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00" w:rsidRDefault="009022EC" w:rsidP="009022EC">
      <w:pPr>
        <w:spacing w:after="0" w:line="300" w:lineRule="auto"/>
        <w:ind w:hanging="75"/>
        <w:jc w:val="center"/>
        <w:outlineLvl w:val="0"/>
        <w:rPr>
          <w:rFonts w:ascii="Kristen ITC" w:eastAsia="Times New Roman" w:hAnsi="Kristen ITC" w:cs="Arial"/>
          <w:b/>
          <w:bCs/>
          <w:color w:val="003399"/>
          <w:kern w:val="36"/>
          <w:sz w:val="40"/>
          <w:szCs w:val="40"/>
        </w:rPr>
      </w:pPr>
      <w:r>
        <w:rPr>
          <w:rFonts w:ascii="Kristen ITC" w:eastAsia="Times New Roman" w:hAnsi="Kristen ITC" w:cs="Arial"/>
          <w:b/>
          <w:bCs/>
          <w:color w:val="003399"/>
          <w:kern w:val="36"/>
          <w:sz w:val="40"/>
          <w:szCs w:val="40"/>
        </w:rPr>
        <w:t>Sophomore</w:t>
      </w:r>
      <w:r w:rsidR="00E21000" w:rsidRPr="00E21000">
        <w:rPr>
          <w:rFonts w:ascii="Kristen ITC" w:eastAsia="Times New Roman" w:hAnsi="Kristen ITC" w:cs="Arial"/>
          <w:b/>
          <w:bCs/>
          <w:color w:val="003399"/>
          <w:kern w:val="36"/>
          <w:sz w:val="40"/>
          <w:szCs w:val="40"/>
        </w:rPr>
        <w:t xml:space="preserve"> Year </w:t>
      </w:r>
    </w:p>
    <w:p w:rsidR="009022EC" w:rsidRPr="00E21000" w:rsidRDefault="009022EC" w:rsidP="009022EC">
      <w:pPr>
        <w:spacing w:after="0" w:line="300" w:lineRule="auto"/>
        <w:ind w:hanging="75"/>
        <w:jc w:val="center"/>
        <w:outlineLvl w:val="0"/>
        <w:rPr>
          <w:rFonts w:ascii="Kristen ITC" w:eastAsia="Times New Roman" w:hAnsi="Kristen ITC" w:cs="Arial"/>
          <w:b/>
          <w:bCs/>
          <w:color w:val="003399"/>
          <w:kern w:val="36"/>
          <w:szCs w:val="40"/>
        </w:rPr>
      </w:pPr>
    </w:p>
    <w:p w:rsidR="009022EC" w:rsidRDefault="009022EC" w:rsidP="009022EC">
      <w:pPr>
        <w:spacing w:after="0" w:line="240" w:lineRule="auto"/>
        <w:jc w:val="center"/>
        <w:rPr>
          <w:rFonts w:ascii="Kristen ITC" w:eastAsia="Times New Roman" w:hAnsi="Kristen ITC" w:cs="Times New Roman"/>
          <w:b/>
          <w:color w:val="008000"/>
          <w:sz w:val="20"/>
          <w:szCs w:val="18"/>
        </w:rPr>
      </w:pPr>
      <w:r w:rsidRPr="009022EC">
        <w:rPr>
          <w:rFonts w:ascii="Kristen ITC" w:eastAsia="Times New Roman" w:hAnsi="Kristen ITC" w:cs="Times New Roman"/>
          <w:b/>
          <w:color w:val="008000"/>
          <w:sz w:val="20"/>
          <w:szCs w:val="18"/>
        </w:rPr>
        <w:t>Concentrate on academic preparation and continue to develop basic</w:t>
      </w:r>
    </w:p>
    <w:p w:rsidR="009022EC" w:rsidRDefault="009022EC" w:rsidP="009022EC">
      <w:pPr>
        <w:spacing w:after="0" w:line="240" w:lineRule="auto"/>
        <w:jc w:val="center"/>
        <w:rPr>
          <w:rFonts w:ascii="Kristen ITC" w:eastAsia="Times New Roman" w:hAnsi="Kristen ITC" w:cs="Times New Roman"/>
          <w:b/>
          <w:bCs/>
          <w:color w:val="003399"/>
          <w:sz w:val="20"/>
        </w:rPr>
      </w:pPr>
      <w:proofErr w:type="gramStart"/>
      <w:r w:rsidRPr="009022EC">
        <w:rPr>
          <w:rFonts w:ascii="Kristen ITC" w:eastAsia="Times New Roman" w:hAnsi="Kristen ITC" w:cs="Times New Roman"/>
          <w:b/>
          <w:color w:val="008000"/>
          <w:sz w:val="20"/>
          <w:szCs w:val="18"/>
        </w:rPr>
        <w:t>skills</w:t>
      </w:r>
      <w:proofErr w:type="gramEnd"/>
      <w:r w:rsidRPr="009022EC">
        <w:rPr>
          <w:rFonts w:ascii="Kristen ITC" w:eastAsia="Times New Roman" w:hAnsi="Kristen ITC" w:cs="Times New Roman"/>
          <w:b/>
          <w:color w:val="008000"/>
          <w:sz w:val="20"/>
          <w:szCs w:val="18"/>
        </w:rPr>
        <w:t xml:space="preserve"> and co-curricular interests. </w:t>
      </w:r>
      <w:r w:rsidRPr="009022EC">
        <w:rPr>
          <w:rFonts w:ascii="Kristen ITC" w:eastAsia="Times New Roman" w:hAnsi="Kristen ITC" w:cs="Times New Roman"/>
          <w:b/>
          <w:color w:val="008000"/>
          <w:sz w:val="20"/>
          <w:szCs w:val="18"/>
        </w:rPr>
        <w:br/>
      </w:r>
      <w:r w:rsidRPr="009022EC">
        <w:rPr>
          <w:rFonts w:ascii="Verdana" w:eastAsia="Times New Roman" w:hAnsi="Verdana" w:cs="Times New Roman"/>
          <w:color w:val="000000"/>
          <w:sz w:val="18"/>
          <w:szCs w:val="18"/>
        </w:rPr>
        <w:br/>
      </w:r>
      <w:bookmarkStart w:id="0" w:name="#sep"/>
    </w:p>
    <w:p w:rsidR="009022EC" w:rsidRPr="009022EC" w:rsidRDefault="009022EC" w:rsidP="009022EC">
      <w:pPr>
        <w:spacing w:after="0" w:line="240" w:lineRule="auto"/>
        <w:jc w:val="center"/>
        <w:rPr>
          <w:rFonts w:ascii="Kristen ITC" w:eastAsia="Times New Roman" w:hAnsi="Kristen ITC" w:cs="Times New Roman"/>
          <w:b/>
          <w:bCs/>
          <w:color w:val="003399"/>
        </w:rPr>
      </w:pPr>
      <w:r w:rsidRPr="009022EC">
        <w:rPr>
          <w:rFonts w:ascii="Kristen ITC" w:eastAsia="Times New Roman" w:hAnsi="Kristen ITC" w:cs="Times New Roman"/>
          <w:b/>
          <w:bCs/>
          <w:color w:val="003399"/>
        </w:rPr>
        <w:t>September</w:t>
      </w:r>
      <w:bookmarkEnd w:id="0"/>
    </w:p>
    <w:p w:rsidR="009022EC" w:rsidRPr="009022EC" w:rsidRDefault="009022EC" w:rsidP="009022EC">
      <w:pPr>
        <w:spacing w:after="0" w:line="240" w:lineRule="auto"/>
        <w:jc w:val="center"/>
        <w:rPr>
          <w:rFonts w:ascii="Kristen ITC" w:eastAsia="Times New Roman" w:hAnsi="Kristen ITC" w:cs="Times New Roman"/>
          <w:color w:val="003399"/>
          <w:szCs w:val="18"/>
        </w:rPr>
      </w:pPr>
    </w:p>
    <w:p w:rsidR="009022EC" w:rsidRPr="009022EC" w:rsidRDefault="009022EC" w:rsidP="009022EC">
      <w:pPr>
        <w:numPr>
          <w:ilvl w:val="0"/>
          <w:numId w:val="2"/>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Consult your guidance counselor about taking the PSAT in October. The PSAT is a preliminary test that will prepare you for the SAT Reasoning Test. </w:t>
      </w:r>
    </w:p>
    <w:p w:rsidR="009022EC" w:rsidRPr="009022EC" w:rsidRDefault="009022EC" w:rsidP="009022EC">
      <w:pPr>
        <w:numPr>
          <w:ilvl w:val="0"/>
          <w:numId w:val="2"/>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If you plan on taking the ACT, talk to your guidance counselor about taking the PLAN this fall. The PLAN is a preliminary standardized test that will give you some preparation for the ACT. PLAN does not have national testing dates, so ask your guidance counselor about test dates offered by your school. </w:t>
      </w:r>
    </w:p>
    <w:p w:rsidR="009022EC" w:rsidRPr="009022EC" w:rsidRDefault="009022EC" w:rsidP="009022EC">
      <w:pPr>
        <w:numPr>
          <w:ilvl w:val="0"/>
          <w:numId w:val="2"/>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You need to register several weeks in advance for the PLAN and the PSAT, so consult your guidance counselor early in September.  </w:t>
      </w:r>
    </w:p>
    <w:p w:rsidR="009022EC" w:rsidRPr="009022EC" w:rsidRDefault="009022EC" w:rsidP="009022EC">
      <w:pPr>
        <w:numPr>
          <w:ilvl w:val="0"/>
          <w:numId w:val="2"/>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Take NCAA-approved courses if you want to play sports in college.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1" w:name="#oct"/>
      <w:r w:rsidRPr="009022EC">
        <w:rPr>
          <w:rFonts w:ascii="Kristen ITC" w:eastAsia="Times New Roman" w:hAnsi="Kristen ITC" w:cs="Times New Roman"/>
          <w:b/>
          <w:bCs/>
          <w:color w:val="003399"/>
        </w:rPr>
        <w:t>October</w:t>
      </w:r>
      <w:bookmarkEnd w:id="1"/>
    </w:p>
    <w:p w:rsidR="009022EC" w:rsidRPr="009022EC" w:rsidRDefault="009022EC" w:rsidP="009022EC">
      <w:pPr>
        <w:numPr>
          <w:ilvl w:val="0"/>
          <w:numId w:val="3"/>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Take the PSAT for practice. The results will not be used for college admission. </w:t>
      </w:r>
    </w:p>
    <w:p w:rsidR="009022EC" w:rsidRPr="009022EC" w:rsidRDefault="009022EC" w:rsidP="009022EC">
      <w:pPr>
        <w:numPr>
          <w:ilvl w:val="0"/>
          <w:numId w:val="3"/>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Sign up, if you have not done so already, for co-curricular activities that interest you. The level of involvement and accomplishment is most important, not the number of activities. </w:t>
      </w:r>
    </w:p>
    <w:p w:rsidR="009022EC" w:rsidRPr="009022EC" w:rsidRDefault="009022EC" w:rsidP="009022EC">
      <w:pPr>
        <w:numPr>
          <w:ilvl w:val="0"/>
          <w:numId w:val="3"/>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Keep a record of your co-curricular involvement, volunteer work, and employment (all year).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2" w:name="#nov"/>
      <w:r w:rsidRPr="009022EC">
        <w:rPr>
          <w:rFonts w:ascii="Kristen ITC" w:eastAsia="Times New Roman" w:hAnsi="Kristen ITC" w:cs="Times New Roman"/>
          <w:b/>
          <w:bCs/>
          <w:color w:val="003399"/>
        </w:rPr>
        <w:t>November</w:t>
      </w:r>
      <w:bookmarkEnd w:id="2"/>
    </w:p>
    <w:p w:rsidR="009022EC" w:rsidRPr="009022EC" w:rsidRDefault="009022EC" w:rsidP="009022EC">
      <w:pPr>
        <w:numPr>
          <w:ilvl w:val="0"/>
          <w:numId w:val="4"/>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Make sure you are "on top" of your academic work. If necessary, meet with your teacher for additional help. </w:t>
      </w:r>
    </w:p>
    <w:p w:rsidR="009022EC" w:rsidRPr="009022EC" w:rsidRDefault="009022EC" w:rsidP="009022EC">
      <w:pPr>
        <w:numPr>
          <w:ilvl w:val="0"/>
          <w:numId w:val="4"/>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Save your best work in academic courses and the arts for your academic portfolio (all year).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3" w:name="#dec"/>
      <w:r w:rsidRPr="009022EC">
        <w:rPr>
          <w:rFonts w:ascii="Kristen ITC" w:eastAsia="Times New Roman" w:hAnsi="Kristen ITC" w:cs="Times New Roman"/>
          <w:b/>
          <w:bCs/>
          <w:color w:val="003399"/>
        </w:rPr>
        <w:t>December</w:t>
      </w:r>
      <w:bookmarkEnd w:id="3"/>
    </w:p>
    <w:p w:rsidR="009022EC" w:rsidRPr="009022EC" w:rsidRDefault="009022EC" w:rsidP="009022EC">
      <w:pPr>
        <w:numPr>
          <w:ilvl w:val="0"/>
          <w:numId w:val="5"/>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Receive results of PLAN and/or the PSAT. Read materials sent with your score report. Consult your guidance counselor to explore ways to improve on future standardized tests and courses to discuss which may be required or beneficial for your post-high school plans.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4" w:name="#jan"/>
      <w:r w:rsidRPr="009022EC">
        <w:rPr>
          <w:rFonts w:ascii="Kristen ITC" w:eastAsia="Times New Roman" w:hAnsi="Kristen ITC" w:cs="Times New Roman"/>
          <w:b/>
          <w:bCs/>
          <w:color w:val="003399"/>
        </w:rPr>
        <w:t>January</w:t>
      </w:r>
      <w:bookmarkEnd w:id="4"/>
    </w:p>
    <w:p w:rsidR="009022EC" w:rsidRPr="009022EC" w:rsidRDefault="009022EC" w:rsidP="009022EC">
      <w:pPr>
        <w:numPr>
          <w:ilvl w:val="0"/>
          <w:numId w:val="6"/>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Keep studying! </w:t>
      </w:r>
    </w:p>
    <w:p w:rsidR="009022EC" w:rsidRPr="009022EC" w:rsidRDefault="009022EC" w:rsidP="009022EC">
      <w:pPr>
        <w:numPr>
          <w:ilvl w:val="0"/>
          <w:numId w:val="6"/>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Volunteer-a great way to identify your interests and to develop skills. </w:t>
      </w:r>
    </w:p>
    <w:p w:rsidR="009022EC" w:rsidRDefault="009022EC" w:rsidP="009022EC">
      <w:pPr>
        <w:spacing w:after="240" w:line="240" w:lineRule="auto"/>
        <w:rPr>
          <w:rFonts w:ascii="Kristen ITC" w:eastAsia="Times New Roman" w:hAnsi="Kristen ITC" w:cs="Times New Roman"/>
          <w:b/>
          <w:bCs/>
          <w:color w:val="003399"/>
        </w:rPr>
      </w:pPr>
      <w:bookmarkStart w:id="5" w:name="#feb"/>
    </w:p>
    <w:p w:rsidR="009022EC" w:rsidRDefault="009022EC" w:rsidP="009022EC">
      <w:pPr>
        <w:spacing w:after="240" w:line="240" w:lineRule="auto"/>
        <w:rPr>
          <w:rFonts w:ascii="Kristen ITC" w:eastAsia="Times New Roman" w:hAnsi="Kristen ITC" w:cs="Times New Roman"/>
          <w:b/>
          <w:bCs/>
          <w:color w:val="003399"/>
        </w:rPr>
      </w:pPr>
    </w:p>
    <w:p w:rsidR="009022EC" w:rsidRPr="009022EC" w:rsidRDefault="009022EC" w:rsidP="009022EC">
      <w:pPr>
        <w:spacing w:after="240" w:line="240" w:lineRule="auto"/>
        <w:jc w:val="center"/>
        <w:rPr>
          <w:rFonts w:ascii="Kristen ITC" w:eastAsia="Times New Roman" w:hAnsi="Kristen ITC" w:cs="Times New Roman"/>
          <w:color w:val="003399"/>
          <w:szCs w:val="18"/>
        </w:rPr>
      </w:pPr>
      <w:r w:rsidRPr="009022EC">
        <w:rPr>
          <w:rFonts w:ascii="Kristen ITC" w:eastAsia="Times New Roman" w:hAnsi="Kristen ITC" w:cs="Times New Roman"/>
          <w:b/>
          <w:bCs/>
          <w:color w:val="003399"/>
        </w:rPr>
        <w:lastRenderedPageBreak/>
        <w:t>February</w:t>
      </w:r>
      <w:bookmarkEnd w:id="5"/>
    </w:p>
    <w:p w:rsidR="009022EC" w:rsidRPr="009022EC" w:rsidRDefault="009022EC" w:rsidP="009022EC">
      <w:pPr>
        <w:numPr>
          <w:ilvl w:val="0"/>
          <w:numId w:val="7"/>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It is never too early to start researching colleges and universities. Visit your guidance office to browse through literature and guidebooks or surf the Web and check out college and university home pages.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6" w:name="#mar"/>
      <w:r w:rsidRPr="009022EC">
        <w:rPr>
          <w:rFonts w:ascii="Kristen ITC" w:eastAsia="Times New Roman" w:hAnsi="Kristen ITC" w:cs="Times New Roman"/>
          <w:b/>
          <w:bCs/>
          <w:color w:val="003399"/>
        </w:rPr>
        <w:t>March</w:t>
      </w:r>
      <w:bookmarkEnd w:id="6"/>
    </w:p>
    <w:p w:rsidR="009022EC" w:rsidRPr="009022EC" w:rsidRDefault="009022EC" w:rsidP="009022EC">
      <w:pPr>
        <w:numPr>
          <w:ilvl w:val="0"/>
          <w:numId w:val="8"/>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NACAC has developed a </w:t>
      </w:r>
      <w:hyperlink r:id="rId6" w:tooltip="" w:history="1">
        <w:r w:rsidRPr="009022EC">
          <w:rPr>
            <w:rFonts w:ascii="Verdana" w:eastAsia="Times New Roman" w:hAnsi="Verdana" w:cs="Times New Roman"/>
            <w:b/>
            <w:color w:val="3573B9"/>
            <w:sz w:val="20"/>
            <w:u w:val="single"/>
          </w:rPr>
          <w:t>list of on-line resources</w:t>
        </w:r>
      </w:hyperlink>
      <w:r w:rsidRPr="009022EC">
        <w:rPr>
          <w:rFonts w:ascii="Verdana" w:eastAsia="Times New Roman" w:hAnsi="Verdana" w:cs="Times New Roman"/>
          <w:b/>
          <w:color w:val="000000"/>
          <w:sz w:val="20"/>
          <w:szCs w:val="18"/>
        </w:rPr>
        <w:t xml:space="preserve"> to help you in the college admission process called Web Resources for the College-Bound.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7" w:name="#apr"/>
      <w:r w:rsidRPr="009022EC">
        <w:rPr>
          <w:rFonts w:ascii="Kristen ITC" w:eastAsia="Times New Roman" w:hAnsi="Kristen ITC" w:cs="Times New Roman"/>
          <w:b/>
          <w:bCs/>
          <w:color w:val="003399"/>
        </w:rPr>
        <w:t>April</w:t>
      </w:r>
      <w:bookmarkEnd w:id="7"/>
    </w:p>
    <w:p w:rsidR="009022EC" w:rsidRPr="009022EC" w:rsidRDefault="009022EC" w:rsidP="009022EC">
      <w:pPr>
        <w:spacing w:after="240" w:line="240" w:lineRule="auto"/>
        <w:rPr>
          <w:rFonts w:ascii="Verdana" w:eastAsia="Times New Roman" w:hAnsi="Verdana" w:cs="Times New Roman"/>
          <w:b/>
          <w:i/>
          <w:color w:val="000000"/>
          <w:sz w:val="20"/>
          <w:szCs w:val="18"/>
        </w:rPr>
      </w:pPr>
      <w:proofErr w:type="gramStart"/>
      <w:r w:rsidRPr="009022EC">
        <w:rPr>
          <w:rFonts w:ascii="Verdana" w:eastAsia="Times New Roman" w:hAnsi="Verdana" w:cs="Times New Roman"/>
          <w:b/>
          <w:i/>
          <w:color w:val="000000"/>
          <w:sz w:val="20"/>
          <w:szCs w:val="18"/>
        </w:rPr>
        <w:t>Register for June SAT Subject Test.</w:t>
      </w:r>
      <w:proofErr w:type="gramEnd"/>
      <w:r w:rsidRPr="009022EC">
        <w:rPr>
          <w:rFonts w:ascii="Verdana" w:eastAsia="Times New Roman" w:hAnsi="Verdana" w:cs="Times New Roman"/>
          <w:b/>
          <w:i/>
          <w:color w:val="000000"/>
          <w:sz w:val="20"/>
          <w:szCs w:val="18"/>
        </w:rPr>
        <w:t xml:space="preserve"> These are one-hour exams testing you on academic subjects that you have already completed. Among the many to choose from are biology, chemistry, foreign languages and physics. Many colleges require or recommend one or more of the </w:t>
      </w:r>
      <w:hyperlink r:id="rId7" w:tgtFrame="_blank" w:history="1">
        <w:r w:rsidRPr="009022EC">
          <w:rPr>
            <w:rFonts w:ascii="Verdana" w:eastAsia="Times New Roman" w:hAnsi="Verdana" w:cs="Times New Roman"/>
            <w:b/>
            <w:i/>
            <w:color w:val="3573B9"/>
            <w:sz w:val="20"/>
            <w:u w:val="single"/>
          </w:rPr>
          <w:t>SAT Subject Tests</w:t>
        </w:r>
      </w:hyperlink>
      <w:r w:rsidRPr="009022EC">
        <w:rPr>
          <w:rFonts w:ascii="Verdana" w:eastAsia="Times New Roman" w:hAnsi="Verdana" w:cs="Times New Roman"/>
          <w:b/>
          <w:i/>
          <w:color w:val="000000"/>
          <w:sz w:val="20"/>
          <w:szCs w:val="18"/>
        </w:rPr>
        <w:t xml:space="preserve"> for admission or placement. You can take SAT Subject Tests when you have successfully completed the corresponding course in high school study (B+ average or better). Talk to your teachers and counselor about which tests to take. </w:t>
      </w:r>
    </w:p>
    <w:p w:rsidR="009022EC" w:rsidRPr="009022EC" w:rsidRDefault="009022EC" w:rsidP="009022EC">
      <w:pPr>
        <w:numPr>
          <w:ilvl w:val="0"/>
          <w:numId w:val="9"/>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See your guidance counselor for advice. </w:t>
      </w:r>
    </w:p>
    <w:p w:rsidR="009022EC" w:rsidRPr="009022EC" w:rsidRDefault="009022EC" w:rsidP="009022EC">
      <w:pPr>
        <w:numPr>
          <w:ilvl w:val="0"/>
          <w:numId w:val="9"/>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Continue to research career options and consider possible college majors that will help you achieve your career goals.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8" w:name="#may"/>
      <w:r w:rsidRPr="009022EC">
        <w:rPr>
          <w:rFonts w:ascii="Kristen ITC" w:eastAsia="Times New Roman" w:hAnsi="Kristen ITC" w:cs="Times New Roman"/>
          <w:b/>
          <w:bCs/>
          <w:color w:val="003399"/>
        </w:rPr>
        <w:t>May</w:t>
      </w:r>
      <w:bookmarkEnd w:id="8"/>
    </w:p>
    <w:p w:rsidR="009022EC" w:rsidRPr="009022EC" w:rsidRDefault="009022EC" w:rsidP="009022EC">
      <w:pPr>
        <w:numPr>
          <w:ilvl w:val="0"/>
          <w:numId w:val="10"/>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Plan now for wise use of your summer. Consider taking a summer course or participating in a special program (e.g., for prospective engineers or journalists or for those interested in theatre or music) at a local college or community college. Consider working or volunteering.</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9" w:name="#jun"/>
      <w:r w:rsidRPr="009022EC">
        <w:rPr>
          <w:rFonts w:ascii="Kristen ITC" w:eastAsia="Times New Roman" w:hAnsi="Kristen ITC" w:cs="Times New Roman"/>
          <w:b/>
          <w:bCs/>
          <w:color w:val="003399"/>
        </w:rPr>
        <w:t>June</w:t>
      </w:r>
      <w:bookmarkEnd w:id="9"/>
    </w:p>
    <w:p w:rsidR="009022EC" w:rsidRPr="009022EC" w:rsidRDefault="009022EC" w:rsidP="009022EC">
      <w:pPr>
        <w:numPr>
          <w:ilvl w:val="0"/>
          <w:numId w:val="11"/>
        </w:numPr>
        <w:spacing w:after="240" w:line="240" w:lineRule="auto"/>
        <w:rPr>
          <w:rFonts w:ascii="Verdana" w:eastAsia="Times New Roman" w:hAnsi="Verdana" w:cs="Times New Roman"/>
          <w:b/>
          <w:i/>
          <w:color w:val="000000"/>
          <w:sz w:val="18"/>
          <w:szCs w:val="18"/>
        </w:rPr>
      </w:pPr>
      <w:r w:rsidRPr="009022EC">
        <w:rPr>
          <w:rFonts w:ascii="Verdana" w:eastAsia="Times New Roman" w:hAnsi="Verdana" w:cs="Times New Roman"/>
          <w:b/>
          <w:i/>
          <w:color w:val="000000"/>
          <w:sz w:val="18"/>
          <w:szCs w:val="18"/>
        </w:rPr>
        <w:t xml:space="preserve">Take the SAT Subject Tests that you registered for in April.  </w:t>
      </w:r>
    </w:p>
    <w:p w:rsidR="009022EC" w:rsidRPr="009022EC" w:rsidRDefault="009022EC" w:rsidP="009022EC">
      <w:pPr>
        <w:numPr>
          <w:ilvl w:val="0"/>
          <w:numId w:val="11"/>
        </w:numPr>
        <w:spacing w:after="240" w:line="240" w:lineRule="auto"/>
        <w:rPr>
          <w:rFonts w:ascii="Verdana" w:eastAsia="Times New Roman" w:hAnsi="Verdana" w:cs="Times New Roman"/>
          <w:b/>
          <w:i/>
          <w:color w:val="000000"/>
          <w:sz w:val="18"/>
          <w:szCs w:val="18"/>
        </w:rPr>
      </w:pPr>
      <w:r w:rsidRPr="009022EC">
        <w:rPr>
          <w:rFonts w:ascii="Verdana" w:eastAsia="Times New Roman" w:hAnsi="Verdana" w:cs="Times New Roman"/>
          <w:b/>
          <w:i/>
          <w:color w:val="000000"/>
          <w:sz w:val="18"/>
          <w:szCs w:val="18"/>
        </w:rPr>
        <w:t>If you work, save some of your earnings for college.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10" w:name="#jul"/>
      <w:r w:rsidRPr="009022EC">
        <w:rPr>
          <w:rFonts w:ascii="Kristen ITC" w:eastAsia="Times New Roman" w:hAnsi="Kristen ITC" w:cs="Times New Roman"/>
          <w:b/>
          <w:bCs/>
          <w:color w:val="003399"/>
        </w:rPr>
        <w:t>July</w:t>
      </w:r>
      <w:bookmarkEnd w:id="10"/>
    </w:p>
    <w:p w:rsidR="009022EC" w:rsidRPr="009022EC" w:rsidRDefault="009022EC" w:rsidP="009022EC">
      <w:pPr>
        <w:numPr>
          <w:ilvl w:val="0"/>
          <w:numId w:val="12"/>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During the summer, you may want to sign up for a PSAT/SAT prep course, use computer software, or do the practice tests in books designed to familiarize you with standardized tests.  </w:t>
      </w:r>
    </w:p>
    <w:p w:rsidR="009022EC" w:rsidRPr="009022EC" w:rsidRDefault="009022EC" w:rsidP="009022EC">
      <w:pPr>
        <w:spacing w:after="240" w:line="240" w:lineRule="auto"/>
        <w:jc w:val="center"/>
        <w:rPr>
          <w:rFonts w:ascii="Kristen ITC" w:eastAsia="Times New Roman" w:hAnsi="Kristen ITC" w:cs="Times New Roman"/>
          <w:color w:val="003399"/>
          <w:szCs w:val="18"/>
        </w:rPr>
      </w:pPr>
      <w:bookmarkStart w:id="11" w:name="#aug"/>
      <w:r w:rsidRPr="009022EC">
        <w:rPr>
          <w:rFonts w:ascii="Kristen ITC" w:eastAsia="Times New Roman" w:hAnsi="Kristen ITC" w:cs="Times New Roman"/>
          <w:b/>
          <w:bCs/>
          <w:color w:val="003399"/>
        </w:rPr>
        <w:t>August</w:t>
      </w:r>
      <w:bookmarkEnd w:id="11"/>
    </w:p>
    <w:p w:rsidR="009022EC" w:rsidRPr="009022EC" w:rsidRDefault="009022EC" w:rsidP="009022EC">
      <w:pPr>
        <w:numPr>
          <w:ilvl w:val="0"/>
          <w:numId w:val="13"/>
        </w:numPr>
        <w:spacing w:after="240" w:line="240" w:lineRule="auto"/>
        <w:rPr>
          <w:rFonts w:ascii="Verdana" w:eastAsia="Times New Roman" w:hAnsi="Verdana" w:cs="Times New Roman"/>
          <w:b/>
          <w:color w:val="000000"/>
          <w:sz w:val="20"/>
          <w:szCs w:val="18"/>
        </w:rPr>
      </w:pPr>
      <w:r w:rsidRPr="009022EC">
        <w:rPr>
          <w:rFonts w:ascii="Verdana" w:eastAsia="Times New Roman" w:hAnsi="Verdana" w:cs="Times New Roman"/>
          <w:b/>
          <w:color w:val="000000"/>
          <w:sz w:val="20"/>
          <w:szCs w:val="18"/>
        </w:rPr>
        <w:t xml:space="preserve">Make your summer productive. Continue reading to increase your vocabulary.  </w:t>
      </w:r>
    </w:p>
    <w:p w:rsidR="009022EC" w:rsidRDefault="009022EC" w:rsidP="009022EC">
      <w:pPr>
        <w:spacing w:after="240" w:line="240" w:lineRule="auto"/>
        <w:rPr>
          <w:rFonts w:ascii="Verdana" w:eastAsia="Times New Roman" w:hAnsi="Verdana" w:cs="Times New Roman"/>
          <w:color w:val="000000"/>
          <w:sz w:val="18"/>
          <w:szCs w:val="18"/>
        </w:rPr>
      </w:pPr>
    </w:p>
    <w:p w:rsidR="009022EC" w:rsidRDefault="009022EC" w:rsidP="009022EC">
      <w:pPr>
        <w:spacing w:after="240" w:line="240" w:lineRule="auto"/>
        <w:rPr>
          <w:rFonts w:ascii="Verdana" w:eastAsia="Times New Roman" w:hAnsi="Verdana" w:cs="Times New Roman"/>
          <w:color w:val="000000"/>
          <w:sz w:val="18"/>
          <w:szCs w:val="18"/>
        </w:rPr>
      </w:pPr>
    </w:p>
    <w:p w:rsidR="009022EC" w:rsidRDefault="009022EC" w:rsidP="009022EC">
      <w:pPr>
        <w:spacing w:after="240" w:line="240" w:lineRule="auto"/>
        <w:rPr>
          <w:rFonts w:ascii="Verdana" w:eastAsia="Times New Roman" w:hAnsi="Verdana" w:cs="Times New Roman"/>
          <w:color w:val="000000"/>
          <w:sz w:val="18"/>
          <w:szCs w:val="18"/>
        </w:rPr>
      </w:pPr>
    </w:p>
    <w:p w:rsidR="009022EC" w:rsidRPr="009022EC" w:rsidRDefault="009022EC" w:rsidP="009022EC">
      <w:pPr>
        <w:pBdr>
          <w:top w:val="single" w:sz="4" w:space="1" w:color="000000" w:themeColor="text1"/>
        </w:pBdr>
        <w:spacing w:after="240" w:line="240" w:lineRule="auto"/>
        <w:jc w:val="center"/>
        <w:rPr>
          <w:rFonts w:ascii="Verdana" w:eastAsia="Times New Roman" w:hAnsi="Verdana" w:cs="Times New Roman"/>
          <w:b/>
          <w:color w:val="000000"/>
          <w:sz w:val="18"/>
          <w:szCs w:val="18"/>
        </w:rPr>
      </w:pPr>
      <w:proofErr w:type="gramStart"/>
      <w:r w:rsidRPr="009022EC">
        <w:rPr>
          <w:rFonts w:ascii="Verdana" w:eastAsia="Times New Roman" w:hAnsi="Verdana" w:cs="Times New Roman"/>
          <w:b/>
          <w:color w:val="000000"/>
          <w:sz w:val="18"/>
          <w:szCs w:val="18"/>
        </w:rPr>
        <w:t>Reprinted from NACAC's PACT Guide, 2000.</w:t>
      </w:r>
      <w:proofErr w:type="gramEnd"/>
      <w:r w:rsidRPr="009022EC">
        <w:rPr>
          <w:rFonts w:ascii="Verdana" w:eastAsia="Times New Roman" w:hAnsi="Verdana" w:cs="Times New Roman"/>
          <w:b/>
          <w:color w:val="000000"/>
          <w:sz w:val="18"/>
          <w:szCs w:val="18"/>
        </w:rPr>
        <w:t xml:space="preserve"> Revised Online Only: March 2005</w:t>
      </w:r>
    </w:p>
    <w:p w:rsidR="00755065" w:rsidRDefault="00755065" w:rsidP="009022EC">
      <w:pPr>
        <w:spacing w:after="240" w:line="240" w:lineRule="auto"/>
      </w:pPr>
    </w:p>
    <w:sectPr w:rsidR="00755065" w:rsidSect="009022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C86"/>
    <w:multiLevelType w:val="multilevel"/>
    <w:tmpl w:val="CAC2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A31B6"/>
    <w:multiLevelType w:val="multilevel"/>
    <w:tmpl w:val="AB5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F0464"/>
    <w:multiLevelType w:val="multilevel"/>
    <w:tmpl w:val="1CC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605CE"/>
    <w:multiLevelType w:val="multilevel"/>
    <w:tmpl w:val="B81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E387C"/>
    <w:multiLevelType w:val="multilevel"/>
    <w:tmpl w:val="77E4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21658"/>
    <w:multiLevelType w:val="multilevel"/>
    <w:tmpl w:val="BD64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346FF"/>
    <w:multiLevelType w:val="multilevel"/>
    <w:tmpl w:val="FDE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E0702"/>
    <w:multiLevelType w:val="multilevel"/>
    <w:tmpl w:val="270A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A61D1"/>
    <w:multiLevelType w:val="multilevel"/>
    <w:tmpl w:val="98F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8047C"/>
    <w:multiLevelType w:val="multilevel"/>
    <w:tmpl w:val="6CD0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09530E"/>
    <w:multiLevelType w:val="multilevel"/>
    <w:tmpl w:val="02F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42397"/>
    <w:multiLevelType w:val="multilevel"/>
    <w:tmpl w:val="418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704730"/>
    <w:multiLevelType w:val="multilevel"/>
    <w:tmpl w:val="A27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10"/>
  </w:num>
  <w:num w:numId="5">
    <w:abstractNumId w:val="2"/>
  </w:num>
  <w:num w:numId="6">
    <w:abstractNumId w:val="5"/>
  </w:num>
  <w:num w:numId="7">
    <w:abstractNumId w:val="4"/>
  </w:num>
  <w:num w:numId="8">
    <w:abstractNumId w:val="7"/>
  </w:num>
  <w:num w:numId="9">
    <w:abstractNumId w:val="0"/>
  </w:num>
  <w:num w:numId="10">
    <w:abstractNumId w:val="1"/>
  </w:num>
  <w:num w:numId="11">
    <w:abstractNumId w:val="1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E21000"/>
    <w:rsid w:val="002D4C19"/>
    <w:rsid w:val="00755065"/>
    <w:rsid w:val="0088540A"/>
    <w:rsid w:val="009022EC"/>
    <w:rsid w:val="009C084C"/>
    <w:rsid w:val="00E21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65"/>
  </w:style>
  <w:style w:type="paragraph" w:styleId="Heading1">
    <w:name w:val="heading 1"/>
    <w:basedOn w:val="Normal"/>
    <w:link w:val="Heading1Char"/>
    <w:uiPriority w:val="9"/>
    <w:qFormat/>
    <w:rsid w:val="00E21000"/>
    <w:pPr>
      <w:spacing w:before="100" w:beforeAutospacing="1" w:after="100" w:afterAutospacing="1" w:line="300" w:lineRule="auto"/>
      <w:ind w:hanging="75"/>
      <w:outlineLvl w:val="0"/>
    </w:pPr>
    <w:rPr>
      <w:rFonts w:ascii="Arial" w:eastAsia="Times New Roman" w:hAnsi="Arial" w:cs="Arial"/>
      <w:b/>
      <w:bCs/>
      <w:color w:val="F8AC38"/>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000"/>
    <w:rPr>
      <w:rFonts w:ascii="Arial" w:eastAsia="Times New Roman" w:hAnsi="Arial" w:cs="Arial"/>
      <w:b/>
      <w:bCs/>
      <w:color w:val="F8AC38"/>
      <w:kern w:val="36"/>
      <w:sz w:val="38"/>
      <w:szCs w:val="38"/>
    </w:rPr>
  </w:style>
  <w:style w:type="paragraph" w:styleId="NormalWeb">
    <w:name w:val="Normal (Web)"/>
    <w:basedOn w:val="Normal"/>
    <w:uiPriority w:val="99"/>
    <w:unhideWhenUsed/>
    <w:rsid w:val="00E210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2EC"/>
    <w:rPr>
      <w:color w:val="3573B9"/>
      <w:u w:val="single"/>
    </w:rPr>
  </w:style>
  <w:style w:type="character" w:styleId="Strong">
    <w:name w:val="Strong"/>
    <w:basedOn w:val="DefaultParagraphFont"/>
    <w:uiPriority w:val="22"/>
    <w:qFormat/>
    <w:rsid w:val="009022EC"/>
    <w:rPr>
      <w:b/>
      <w:bCs/>
    </w:rPr>
  </w:style>
</w:styles>
</file>

<file path=word/webSettings.xml><?xml version="1.0" encoding="utf-8"?>
<w:webSettings xmlns:r="http://schemas.openxmlformats.org/officeDocument/2006/relationships" xmlns:w="http://schemas.openxmlformats.org/wordprocessingml/2006/main">
  <w:divs>
    <w:div w:id="321088230">
      <w:bodyDiv w:val="1"/>
      <w:marLeft w:val="0"/>
      <w:marRight w:val="0"/>
      <w:marTop w:val="0"/>
      <w:marBottom w:val="0"/>
      <w:divBdr>
        <w:top w:val="none" w:sz="0" w:space="0" w:color="auto"/>
        <w:left w:val="none" w:sz="0" w:space="0" w:color="auto"/>
        <w:bottom w:val="none" w:sz="0" w:space="0" w:color="auto"/>
        <w:right w:val="none" w:sz="0" w:space="0" w:color="auto"/>
      </w:divBdr>
      <w:divsChild>
        <w:div w:id="1557620300">
          <w:marLeft w:val="0"/>
          <w:marRight w:val="0"/>
          <w:marTop w:val="0"/>
          <w:marBottom w:val="0"/>
          <w:divBdr>
            <w:top w:val="none" w:sz="0" w:space="0" w:color="auto"/>
            <w:left w:val="none" w:sz="0" w:space="0" w:color="auto"/>
            <w:bottom w:val="none" w:sz="0" w:space="0" w:color="auto"/>
            <w:right w:val="none" w:sz="0" w:space="0" w:color="auto"/>
          </w:divBdr>
          <w:divsChild>
            <w:div w:id="433328031">
              <w:marLeft w:val="0"/>
              <w:marRight w:val="0"/>
              <w:marTop w:val="100"/>
              <w:marBottom w:val="100"/>
              <w:divBdr>
                <w:top w:val="none" w:sz="0" w:space="0" w:color="auto"/>
                <w:left w:val="none" w:sz="0" w:space="0" w:color="auto"/>
                <w:bottom w:val="none" w:sz="0" w:space="0" w:color="auto"/>
                <w:right w:val="none" w:sz="0" w:space="0" w:color="auto"/>
              </w:divBdr>
              <w:divsChild>
                <w:div w:id="73213308">
                  <w:marLeft w:val="0"/>
                  <w:marRight w:val="0"/>
                  <w:marTop w:val="0"/>
                  <w:marBottom w:val="0"/>
                  <w:divBdr>
                    <w:top w:val="none" w:sz="0" w:space="0" w:color="auto"/>
                    <w:left w:val="none" w:sz="0" w:space="0" w:color="auto"/>
                    <w:bottom w:val="none" w:sz="0" w:space="0" w:color="auto"/>
                    <w:right w:val="none" w:sz="0" w:space="0" w:color="auto"/>
                  </w:divBdr>
                  <w:divsChild>
                    <w:div w:id="1346205834">
                      <w:marLeft w:val="0"/>
                      <w:marRight w:val="0"/>
                      <w:marTop w:val="0"/>
                      <w:marBottom w:val="0"/>
                      <w:divBdr>
                        <w:top w:val="none" w:sz="0" w:space="0" w:color="auto"/>
                        <w:left w:val="none" w:sz="0" w:space="0" w:color="auto"/>
                        <w:bottom w:val="none" w:sz="0" w:space="0" w:color="auto"/>
                        <w:right w:val="none" w:sz="0" w:space="0" w:color="auto"/>
                      </w:divBdr>
                      <w:divsChild>
                        <w:div w:id="145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14037">
      <w:bodyDiv w:val="1"/>
      <w:marLeft w:val="0"/>
      <w:marRight w:val="0"/>
      <w:marTop w:val="0"/>
      <w:marBottom w:val="0"/>
      <w:divBdr>
        <w:top w:val="none" w:sz="0" w:space="0" w:color="auto"/>
        <w:left w:val="none" w:sz="0" w:space="0" w:color="auto"/>
        <w:bottom w:val="none" w:sz="0" w:space="0" w:color="auto"/>
        <w:right w:val="none" w:sz="0" w:space="0" w:color="auto"/>
      </w:divBdr>
      <w:divsChild>
        <w:div w:id="1447846900">
          <w:marLeft w:val="0"/>
          <w:marRight w:val="0"/>
          <w:marTop w:val="0"/>
          <w:marBottom w:val="0"/>
          <w:divBdr>
            <w:top w:val="none" w:sz="0" w:space="0" w:color="auto"/>
            <w:left w:val="none" w:sz="0" w:space="0" w:color="auto"/>
            <w:bottom w:val="none" w:sz="0" w:space="0" w:color="auto"/>
            <w:right w:val="none" w:sz="0" w:space="0" w:color="auto"/>
          </w:divBdr>
          <w:divsChild>
            <w:div w:id="2003124818">
              <w:marLeft w:val="0"/>
              <w:marRight w:val="0"/>
              <w:marTop w:val="100"/>
              <w:marBottom w:val="100"/>
              <w:divBdr>
                <w:top w:val="none" w:sz="0" w:space="0" w:color="auto"/>
                <w:left w:val="none" w:sz="0" w:space="0" w:color="auto"/>
                <w:bottom w:val="none" w:sz="0" w:space="0" w:color="auto"/>
                <w:right w:val="none" w:sz="0" w:space="0" w:color="auto"/>
              </w:divBdr>
              <w:divsChild>
                <w:div w:id="1237669387">
                  <w:marLeft w:val="0"/>
                  <w:marRight w:val="0"/>
                  <w:marTop w:val="0"/>
                  <w:marBottom w:val="0"/>
                  <w:divBdr>
                    <w:top w:val="none" w:sz="0" w:space="0" w:color="auto"/>
                    <w:left w:val="none" w:sz="0" w:space="0" w:color="auto"/>
                    <w:bottom w:val="none" w:sz="0" w:space="0" w:color="auto"/>
                    <w:right w:val="none" w:sz="0" w:space="0" w:color="auto"/>
                  </w:divBdr>
                  <w:divsChild>
                    <w:div w:id="1246181709">
                      <w:marLeft w:val="0"/>
                      <w:marRight w:val="0"/>
                      <w:marTop w:val="0"/>
                      <w:marBottom w:val="0"/>
                      <w:divBdr>
                        <w:top w:val="none" w:sz="0" w:space="0" w:color="auto"/>
                        <w:left w:val="none" w:sz="0" w:space="0" w:color="auto"/>
                        <w:bottom w:val="none" w:sz="0" w:space="0" w:color="auto"/>
                        <w:right w:val="none" w:sz="0" w:space="0" w:color="auto"/>
                      </w:divBdr>
                      <w:divsChild>
                        <w:div w:id="9613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97289">
      <w:bodyDiv w:val="1"/>
      <w:marLeft w:val="0"/>
      <w:marRight w:val="0"/>
      <w:marTop w:val="0"/>
      <w:marBottom w:val="0"/>
      <w:divBdr>
        <w:top w:val="none" w:sz="0" w:space="0" w:color="auto"/>
        <w:left w:val="none" w:sz="0" w:space="0" w:color="auto"/>
        <w:bottom w:val="none" w:sz="0" w:space="0" w:color="auto"/>
        <w:right w:val="none" w:sz="0" w:space="0" w:color="auto"/>
      </w:divBdr>
      <w:divsChild>
        <w:div w:id="458575219">
          <w:marLeft w:val="0"/>
          <w:marRight w:val="0"/>
          <w:marTop w:val="0"/>
          <w:marBottom w:val="0"/>
          <w:divBdr>
            <w:top w:val="none" w:sz="0" w:space="0" w:color="auto"/>
            <w:left w:val="none" w:sz="0" w:space="0" w:color="auto"/>
            <w:bottom w:val="none" w:sz="0" w:space="0" w:color="auto"/>
            <w:right w:val="none" w:sz="0" w:space="0" w:color="auto"/>
          </w:divBdr>
          <w:divsChild>
            <w:div w:id="1975326519">
              <w:marLeft w:val="0"/>
              <w:marRight w:val="0"/>
              <w:marTop w:val="100"/>
              <w:marBottom w:val="100"/>
              <w:divBdr>
                <w:top w:val="none" w:sz="0" w:space="0" w:color="auto"/>
                <w:left w:val="none" w:sz="0" w:space="0" w:color="auto"/>
                <w:bottom w:val="none" w:sz="0" w:space="0" w:color="auto"/>
                <w:right w:val="none" w:sz="0" w:space="0" w:color="auto"/>
              </w:divBdr>
              <w:divsChild>
                <w:div w:id="1919366858">
                  <w:marLeft w:val="0"/>
                  <w:marRight w:val="0"/>
                  <w:marTop w:val="0"/>
                  <w:marBottom w:val="0"/>
                  <w:divBdr>
                    <w:top w:val="none" w:sz="0" w:space="0" w:color="auto"/>
                    <w:left w:val="none" w:sz="0" w:space="0" w:color="auto"/>
                    <w:bottom w:val="none" w:sz="0" w:space="0" w:color="auto"/>
                    <w:right w:val="none" w:sz="0" w:space="0" w:color="auto"/>
                  </w:divBdr>
                  <w:divsChild>
                    <w:div w:id="1720208192">
                      <w:marLeft w:val="0"/>
                      <w:marRight w:val="0"/>
                      <w:marTop w:val="0"/>
                      <w:marBottom w:val="0"/>
                      <w:divBdr>
                        <w:top w:val="none" w:sz="0" w:space="0" w:color="auto"/>
                        <w:left w:val="none" w:sz="0" w:space="0" w:color="auto"/>
                        <w:bottom w:val="none" w:sz="0" w:space="0" w:color="auto"/>
                        <w:right w:val="none" w:sz="0" w:space="0" w:color="auto"/>
                      </w:divBdr>
                      <w:divsChild>
                        <w:div w:id="9322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734869">
      <w:bodyDiv w:val="1"/>
      <w:marLeft w:val="0"/>
      <w:marRight w:val="0"/>
      <w:marTop w:val="0"/>
      <w:marBottom w:val="0"/>
      <w:divBdr>
        <w:top w:val="none" w:sz="0" w:space="0" w:color="auto"/>
        <w:left w:val="none" w:sz="0" w:space="0" w:color="auto"/>
        <w:bottom w:val="none" w:sz="0" w:space="0" w:color="auto"/>
        <w:right w:val="none" w:sz="0" w:space="0" w:color="auto"/>
      </w:divBdr>
      <w:divsChild>
        <w:div w:id="1202476528">
          <w:marLeft w:val="0"/>
          <w:marRight w:val="0"/>
          <w:marTop w:val="0"/>
          <w:marBottom w:val="0"/>
          <w:divBdr>
            <w:top w:val="none" w:sz="0" w:space="0" w:color="auto"/>
            <w:left w:val="none" w:sz="0" w:space="0" w:color="auto"/>
            <w:bottom w:val="none" w:sz="0" w:space="0" w:color="auto"/>
            <w:right w:val="none" w:sz="0" w:space="0" w:color="auto"/>
          </w:divBdr>
          <w:divsChild>
            <w:div w:id="1404638588">
              <w:marLeft w:val="0"/>
              <w:marRight w:val="0"/>
              <w:marTop w:val="100"/>
              <w:marBottom w:val="100"/>
              <w:divBdr>
                <w:top w:val="none" w:sz="0" w:space="0" w:color="auto"/>
                <w:left w:val="none" w:sz="0" w:space="0" w:color="auto"/>
                <w:bottom w:val="none" w:sz="0" w:space="0" w:color="auto"/>
                <w:right w:val="none" w:sz="0" w:space="0" w:color="auto"/>
              </w:divBdr>
              <w:divsChild>
                <w:div w:id="96802209">
                  <w:marLeft w:val="0"/>
                  <w:marRight w:val="0"/>
                  <w:marTop w:val="0"/>
                  <w:marBottom w:val="0"/>
                  <w:divBdr>
                    <w:top w:val="none" w:sz="0" w:space="0" w:color="auto"/>
                    <w:left w:val="none" w:sz="0" w:space="0" w:color="auto"/>
                    <w:bottom w:val="none" w:sz="0" w:space="0" w:color="auto"/>
                    <w:right w:val="none" w:sz="0" w:space="0" w:color="auto"/>
                  </w:divBdr>
                  <w:divsChild>
                    <w:div w:id="291399951">
                      <w:marLeft w:val="0"/>
                      <w:marRight w:val="0"/>
                      <w:marTop w:val="0"/>
                      <w:marBottom w:val="0"/>
                      <w:divBdr>
                        <w:top w:val="none" w:sz="0" w:space="0" w:color="auto"/>
                        <w:left w:val="none" w:sz="0" w:space="0" w:color="auto"/>
                        <w:bottom w:val="none" w:sz="0" w:space="0" w:color="auto"/>
                        <w:right w:val="none" w:sz="0" w:space="0" w:color="auto"/>
                      </w:divBdr>
                      <w:divsChild>
                        <w:div w:id="358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llegeboard.com/parents/tests/meet-tests/2129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cacnet.org/studentinfo/OnlineStudent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46A7-B2C3-4B0C-887D-C2EF2188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3153</Characters>
  <Application>Microsoft Office Word</Application>
  <DocSecurity>0</DocSecurity>
  <Lines>26</Lines>
  <Paragraphs>7</Paragraphs>
  <ScaleCrop>false</ScaleCrop>
  <Company>LCPS</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LCPS</cp:lastModifiedBy>
  <cp:revision>2</cp:revision>
  <cp:lastPrinted>2010-10-07T19:42:00Z</cp:lastPrinted>
  <dcterms:created xsi:type="dcterms:W3CDTF">2010-10-07T19:48:00Z</dcterms:created>
  <dcterms:modified xsi:type="dcterms:W3CDTF">2010-10-07T19:48:00Z</dcterms:modified>
</cp:coreProperties>
</file>