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00" w:rsidRPr="008266A5" w:rsidRDefault="007407CD" w:rsidP="00AF2800">
      <w:pPr>
        <w:spacing w:after="0" w:line="240" w:lineRule="auto"/>
        <w:jc w:val="center"/>
        <w:rPr>
          <w:b/>
          <w:sz w:val="24"/>
          <w:szCs w:val="24"/>
        </w:rPr>
      </w:pPr>
      <w:bookmarkStart w:id="0" w:name="_GoBack"/>
      <w:bookmarkEnd w:id="0"/>
      <w:r w:rsidRPr="008266A5">
        <w:rPr>
          <w:b/>
          <w:sz w:val="24"/>
          <w:szCs w:val="24"/>
        </w:rPr>
        <w:t>ACADEMIC</w:t>
      </w:r>
      <w:r w:rsidR="00AF2800" w:rsidRPr="008266A5">
        <w:rPr>
          <w:b/>
          <w:sz w:val="24"/>
          <w:szCs w:val="24"/>
        </w:rPr>
        <w:t xml:space="preserve"> Earth Science Agenda</w:t>
      </w:r>
    </w:p>
    <w:p w:rsidR="00AF2800" w:rsidRPr="00FF082F" w:rsidRDefault="005070DB" w:rsidP="00AF2800">
      <w:pPr>
        <w:spacing w:after="0"/>
        <w:jc w:val="center"/>
        <w:rPr>
          <w:sz w:val="24"/>
          <w:szCs w:val="24"/>
        </w:rPr>
      </w:pPr>
      <w:r>
        <w:rPr>
          <w:sz w:val="24"/>
          <w:szCs w:val="24"/>
        </w:rPr>
        <w:t>September 5</w:t>
      </w:r>
      <w:r w:rsidR="00AF2800" w:rsidRPr="00FF082F">
        <w:rPr>
          <w:sz w:val="24"/>
          <w:szCs w:val="24"/>
        </w:rPr>
        <w:t>, 201</w:t>
      </w:r>
      <w:r w:rsidR="003D7418" w:rsidRPr="00FF082F">
        <w:rPr>
          <w:sz w:val="24"/>
          <w:szCs w:val="24"/>
        </w:rPr>
        <w:t>7</w:t>
      </w:r>
      <w:r w:rsidR="00AF2800" w:rsidRPr="00FF082F">
        <w:rPr>
          <w:sz w:val="24"/>
          <w:szCs w:val="24"/>
        </w:rPr>
        <w:t>:</w:t>
      </w:r>
      <w:r w:rsidR="00AF2800" w:rsidRPr="00FF082F">
        <w:rPr>
          <w:sz w:val="24"/>
          <w:szCs w:val="24"/>
        </w:rPr>
        <w:tab/>
      </w:r>
      <w:r w:rsidR="003D7418" w:rsidRPr="00FF082F">
        <w:rPr>
          <w:sz w:val="24"/>
          <w:szCs w:val="24"/>
        </w:rPr>
        <w:t>T</w:t>
      </w:r>
      <w:r>
        <w:rPr>
          <w:sz w:val="24"/>
          <w:szCs w:val="24"/>
        </w:rPr>
        <w:t>ue</w:t>
      </w:r>
      <w:r w:rsidR="003D7418" w:rsidRPr="00FF082F">
        <w:rPr>
          <w:sz w:val="24"/>
          <w:szCs w:val="24"/>
        </w:rPr>
        <w:t>sday</w:t>
      </w:r>
      <w:r w:rsidR="00F94B6C" w:rsidRPr="00FF082F">
        <w:rPr>
          <w:sz w:val="24"/>
          <w:szCs w:val="24"/>
        </w:rPr>
        <w:t xml:space="preserve"> - </w:t>
      </w:r>
      <w:r w:rsidR="007407CD" w:rsidRPr="00FF082F">
        <w:rPr>
          <w:sz w:val="24"/>
          <w:szCs w:val="24"/>
        </w:rPr>
        <w:t>B</w:t>
      </w:r>
      <w:r w:rsidR="00AF2800" w:rsidRPr="00FF082F">
        <w:rPr>
          <w:sz w:val="24"/>
          <w:szCs w:val="24"/>
        </w:rPr>
        <w:t xml:space="preserve"> Day</w:t>
      </w:r>
    </w:p>
    <w:p w:rsidR="008266A5" w:rsidRPr="008266A5" w:rsidRDefault="008266A5" w:rsidP="00AF2800">
      <w:pPr>
        <w:spacing w:after="0"/>
        <w:jc w:val="center"/>
        <w:rPr>
          <w:b/>
          <w:sz w:val="24"/>
          <w:szCs w:val="24"/>
        </w:rPr>
      </w:pPr>
    </w:p>
    <w:p w:rsidR="000B6915" w:rsidRDefault="000B6915" w:rsidP="000B6915">
      <w:pPr>
        <w:pStyle w:val="ListParagraph"/>
        <w:numPr>
          <w:ilvl w:val="0"/>
          <w:numId w:val="18"/>
        </w:numPr>
        <w:spacing w:after="0"/>
        <w:rPr>
          <w:b/>
          <w:sz w:val="28"/>
          <w:szCs w:val="28"/>
        </w:rPr>
      </w:pPr>
      <w:r w:rsidRPr="000B6915">
        <w:rPr>
          <w:b/>
          <w:sz w:val="28"/>
          <w:szCs w:val="28"/>
        </w:rPr>
        <w:t>SIGNED SAFETY CONTRACTS?????</w:t>
      </w:r>
    </w:p>
    <w:p w:rsidR="00FF082F" w:rsidRPr="00FF082F" w:rsidRDefault="00B55AF7" w:rsidP="00FF082F">
      <w:pPr>
        <w:pStyle w:val="ListParagraph"/>
        <w:numPr>
          <w:ilvl w:val="0"/>
          <w:numId w:val="18"/>
        </w:numPr>
        <w:spacing w:after="0"/>
        <w:rPr>
          <w:b/>
          <w:sz w:val="24"/>
          <w:szCs w:val="24"/>
          <w:u w:val="single"/>
        </w:rPr>
      </w:pPr>
      <w:r w:rsidRPr="00FF082F">
        <w:rPr>
          <w:b/>
          <w:sz w:val="28"/>
          <w:szCs w:val="28"/>
        </w:rPr>
        <w:t xml:space="preserve">TODAY is </w:t>
      </w:r>
      <w:r w:rsidR="00FF082F" w:rsidRPr="00FF082F">
        <w:rPr>
          <w:b/>
          <w:sz w:val="28"/>
          <w:szCs w:val="28"/>
        </w:rPr>
        <w:t xml:space="preserve">to </w:t>
      </w:r>
      <w:r w:rsidRPr="00FF082F">
        <w:rPr>
          <w:b/>
          <w:sz w:val="28"/>
          <w:szCs w:val="28"/>
        </w:rPr>
        <w:t xml:space="preserve">REVIEW terms you have </w:t>
      </w:r>
      <w:r w:rsidR="00FF082F">
        <w:rPr>
          <w:b/>
          <w:sz w:val="28"/>
          <w:szCs w:val="28"/>
        </w:rPr>
        <w:t>had in all your science classes, and what you mastered last class!</w:t>
      </w:r>
    </w:p>
    <w:p w:rsidR="00FF082F" w:rsidRPr="00FF082F" w:rsidRDefault="00FF082F" w:rsidP="00FF082F">
      <w:pPr>
        <w:pStyle w:val="ListParagraph"/>
        <w:spacing w:after="0"/>
        <w:rPr>
          <w:b/>
          <w:sz w:val="24"/>
          <w:szCs w:val="24"/>
          <w:u w:val="single"/>
        </w:rPr>
      </w:pPr>
    </w:p>
    <w:p w:rsidR="00AF2800" w:rsidRPr="00FF082F" w:rsidRDefault="00B55AF7" w:rsidP="00FF082F">
      <w:pPr>
        <w:spacing w:after="0"/>
        <w:rPr>
          <w:b/>
          <w:sz w:val="24"/>
          <w:szCs w:val="24"/>
          <w:u w:val="single"/>
        </w:rPr>
      </w:pPr>
      <w:r w:rsidRPr="00FF082F">
        <w:rPr>
          <w:b/>
          <w:sz w:val="28"/>
          <w:szCs w:val="28"/>
        </w:rPr>
        <w:t xml:space="preserve">  </w:t>
      </w:r>
      <w:r w:rsidR="00AF2800" w:rsidRPr="00FF082F">
        <w:rPr>
          <w:b/>
          <w:sz w:val="24"/>
          <w:szCs w:val="24"/>
          <w:u w:val="single"/>
        </w:rPr>
        <w:t>WARM-UPS:</w:t>
      </w:r>
    </w:p>
    <w:p w:rsidR="008266A5" w:rsidRPr="00FF082F" w:rsidRDefault="00FF082F" w:rsidP="00FF082F">
      <w:pPr>
        <w:pStyle w:val="ListParagraph"/>
        <w:numPr>
          <w:ilvl w:val="0"/>
          <w:numId w:val="19"/>
        </w:numPr>
        <w:spacing w:after="0"/>
        <w:rPr>
          <w:sz w:val="20"/>
          <w:szCs w:val="20"/>
        </w:rPr>
      </w:pPr>
      <w:r>
        <w:t>EXC-ELL vocabulary: Angular Measurement</w:t>
      </w:r>
    </w:p>
    <w:p w:rsidR="00FF082F" w:rsidRPr="00FF082F" w:rsidRDefault="00FF082F" w:rsidP="00FF082F">
      <w:pPr>
        <w:pStyle w:val="ListParagraph"/>
        <w:numPr>
          <w:ilvl w:val="1"/>
          <w:numId w:val="19"/>
        </w:numPr>
        <w:spacing w:after="0"/>
        <w:rPr>
          <w:sz w:val="20"/>
          <w:szCs w:val="20"/>
        </w:rPr>
      </w:pPr>
      <w:r>
        <w:t>Be sure you are in your ASSIGNED groups!</w:t>
      </w:r>
    </w:p>
    <w:p w:rsidR="00AF2800" w:rsidRPr="004E77E8" w:rsidRDefault="0056589C" w:rsidP="00AF2800">
      <w:pPr>
        <w:spacing w:after="0"/>
        <w:rPr>
          <w:sz w:val="20"/>
          <w:szCs w:val="20"/>
        </w:rPr>
      </w:pPr>
      <w:r w:rsidRPr="008266A5">
        <w:rPr>
          <w:b/>
          <w:sz w:val="24"/>
          <w:szCs w:val="24"/>
          <w:u w:val="single"/>
        </w:rPr>
        <w:t>OBJECTIVES:</w:t>
      </w:r>
      <w:r w:rsidRPr="004E77E8">
        <w:rPr>
          <w:sz w:val="20"/>
          <w:szCs w:val="20"/>
        </w:rPr>
        <w:tab/>
      </w:r>
      <w:r w:rsidR="00E227E4" w:rsidRPr="008266A5">
        <w:rPr>
          <w:b/>
          <w:sz w:val="24"/>
          <w:szCs w:val="24"/>
        </w:rPr>
        <w:t>MEASUREMENT</w:t>
      </w:r>
      <w:r w:rsidR="008266A5">
        <w:rPr>
          <w:b/>
          <w:sz w:val="24"/>
          <w:szCs w:val="24"/>
        </w:rPr>
        <w:t xml:space="preserve"> REVIEW</w:t>
      </w:r>
    </w:p>
    <w:p w:rsidR="007B34A2" w:rsidRPr="00FF082F" w:rsidRDefault="009F1331" w:rsidP="00FF082F">
      <w:pPr>
        <w:pStyle w:val="ListParagraph"/>
        <w:numPr>
          <w:ilvl w:val="0"/>
          <w:numId w:val="20"/>
        </w:numPr>
        <w:spacing w:after="0"/>
        <w:rPr>
          <w:sz w:val="20"/>
          <w:szCs w:val="20"/>
        </w:rPr>
      </w:pPr>
      <w:r w:rsidRPr="00FF082F">
        <w:rPr>
          <w:b/>
          <w:sz w:val="28"/>
          <w:szCs w:val="28"/>
        </w:rPr>
        <w:t>TURN OFF your CELL PHONE</w:t>
      </w:r>
      <w:r w:rsidR="000650A0" w:rsidRPr="00FF082F">
        <w:rPr>
          <w:b/>
          <w:sz w:val="28"/>
          <w:szCs w:val="28"/>
        </w:rPr>
        <w:t xml:space="preserve"> and place it in your backpack!</w:t>
      </w:r>
    </w:p>
    <w:p w:rsidR="007B34A2" w:rsidRPr="00FF082F" w:rsidRDefault="007B34A2" w:rsidP="007B34A2">
      <w:pPr>
        <w:pStyle w:val="ListParagraph"/>
        <w:numPr>
          <w:ilvl w:val="2"/>
          <w:numId w:val="2"/>
        </w:numPr>
        <w:spacing w:after="0"/>
        <w:rPr>
          <w:sz w:val="24"/>
          <w:szCs w:val="24"/>
        </w:rPr>
      </w:pPr>
      <w:r w:rsidRPr="007B34A2">
        <w:rPr>
          <w:b/>
          <w:sz w:val="24"/>
          <w:szCs w:val="24"/>
        </w:rPr>
        <w:t>To be successful, I need you to be engaged in the learning activities</w:t>
      </w:r>
    </w:p>
    <w:p w:rsidR="00FF082F" w:rsidRPr="00FF082F" w:rsidRDefault="00FF082F" w:rsidP="00FF082F">
      <w:pPr>
        <w:pStyle w:val="ListParagraph"/>
        <w:spacing w:after="0"/>
        <w:ind w:left="2880"/>
        <w:rPr>
          <w:sz w:val="24"/>
          <w:szCs w:val="24"/>
        </w:rPr>
      </w:pPr>
    </w:p>
    <w:p w:rsidR="007B34A2" w:rsidRPr="00FF082F" w:rsidRDefault="00E227E4" w:rsidP="00FF082F">
      <w:pPr>
        <w:pStyle w:val="ListParagraph"/>
        <w:numPr>
          <w:ilvl w:val="0"/>
          <w:numId w:val="20"/>
        </w:numPr>
        <w:spacing w:after="0"/>
        <w:rPr>
          <w:i/>
          <w:sz w:val="24"/>
          <w:szCs w:val="24"/>
        </w:rPr>
      </w:pPr>
      <w:r w:rsidRPr="00FF082F">
        <w:rPr>
          <w:b/>
          <w:sz w:val="24"/>
          <w:szCs w:val="24"/>
          <w:u w:val="single"/>
        </w:rPr>
        <w:t>Measurement Review</w:t>
      </w:r>
      <w:r w:rsidR="00FF082F" w:rsidRPr="00FF082F">
        <w:rPr>
          <w:b/>
          <w:sz w:val="24"/>
          <w:szCs w:val="24"/>
          <w:u w:val="single"/>
        </w:rPr>
        <w:t xml:space="preserve"> </w:t>
      </w:r>
      <w:r w:rsidR="00FF082F" w:rsidRPr="00FF082F">
        <w:rPr>
          <w:b/>
          <w:sz w:val="24"/>
          <w:szCs w:val="24"/>
        </w:rPr>
        <w:t>– I will give you a NEW DENSITY sheet – fill in as we go!!!</w:t>
      </w:r>
    </w:p>
    <w:p w:rsidR="00FF082F" w:rsidRPr="005070DB" w:rsidRDefault="00FF082F" w:rsidP="00FF082F">
      <w:pPr>
        <w:pStyle w:val="ListParagraph"/>
        <w:numPr>
          <w:ilvl w:val="0"/>
          <w:numId w:val="20"/>
        </w:numPr>
        <w:spacing w:after="0"/>
        <w:rPr>
          <w:i/>
          <w:sz w:val="24"/>
          <w:szCs w:val="24"/>
          <w:u w:val="single"/>
        </w:rPr>
      </w:pPr>
      <w:r w:rsidRPr="005070DB">
        <w:rPr>
          <w:b/>
          <w:sz w:val="24"/>
          <w:szCs w:val="24"/>
          <w:u w:val="single"/>
        </w:rPr>
        <w:t>Angular Measurement Activity</w:t>
      </w:r>
    </w:p>
    <w:p w:rsidR="00FF082F" w:rsidRPr="005070DB" w:rsidRDefault="00FF082F" w:rsidP="00FF082F">
      <w:pPr>
        <w:pStyle w:val="ListParagraph"/>
        <w:numPr>
          <w:ilvl w:val="1"/>
          <w:numId w:val="20"/>
        </w:numPr>
        <w:spacing w:after="0"/>
        <w:rPr>
          <w:i/>
          <w:sz w:val="24"/>
          <w:szCs w:val="24"/>
        </w:rPr>
      </w:pPr>
      <w:r w:rsidRPr="005070DB">
        <w:rPr>
          <w:sz w:val="24"/>
          <w:szCs w:val="24"/>
        </w:rPr>
        <w:t>Carefully listen to directions</w:t>
      </w:r>
    </w:p>
    <w:p w:rsidR="00FF082F" w:rsidRPr="005070DB" w:rsidRDefault="00FF082F" w:rsidP="00FF082F">
      <w:pPr>
        <w:pStyle w:val="ListParagraph"/>
        <w:numPr>
          <w:ilvl w:val="1"/>
          <w:numId w:val="20"/>
        </w:numPr>
        <w:spacing w:after="0"/>
        <w:rPr>
          <w:i/>
          <w:sz w:val="24"/>
          <w:szCs w:val="24"/>
        </w:rPr>
      </w:pPr>
      <w:r w:rsidRPr="005070DB">
        <w:rPr>
          <w:sz w:val="24"/>
          <w:szCs w:val="24"/>
        </w:rPr>
        <w:t>Write your answers on your answer sheet as you complete the activity with your group!</w:t>
      </w:r>
    </w:p>
    <w:p w:rsidR="00FF082F" w:rsidRPr="005070DB" w:rsidRDefault="00FF082F" w:rsidP="00FF082F">
      <w:pPr>
        <w:pStyle w:val="ListParagraph"/>
        <w:spacing w:after="0"/>
        <w:rPr>
          <w:i/>
          <w:sz w:val="24"/>
          <w:szCs w:val="24"/>
        </w:rPr>
      </w:pPr>
    </w:p>
    <w:p w:rsidR="006655C5" w:rsidRPr="008266A5" w:rsidRDefault="006655C5" w:rsidP="00B55AF7">
      <w:pPr>
        <w:spacing w:after="0" w:line="240" w:lineRule="auto"/>
        <w:rPr>
          <w:b/>
          <w:sz w:val="28"/>
          <w:szCs w:val="28"/>
          <w:u w:val="single"/>
        </w:rPr>
      </w:pPr>
      <w:r w:rsidRPr="008266A5">
        <w:rPr>
          <w:b/>
          <w:sz w:val="28"/>
          <w:szCs w:val="28"/>
          <w:u w:val="single"/>
        </w:rPr>
        <w:t>HOMEWORK:</w:t>
      </w:r>
    </w:p>
    <w:p w:rsidR="00CF65E5" w:rsidRPr="008266A5" w:rsidRDefault="006655C5" w:rsidP="00D63C2B">
      <w:pPr>
        <w:pStyle w:val="ListParagraph"/>
        <w:numPr>
          <w:ilvl w:val="0"/>
          <w:numId w:val="5"/>
        </w:numPr>
        <w:spacing w:after="0" w:line="240" w:lineRule="auto"/>
        <w:rPr>
          <w:sz w:val="24"/>
          <w:szCs w:val="24"/>
        </w:rPr>
      </w:pPr>
      <w:r w:rsidRPr="008266A5">
        <w:rPr>
          <w:sz w:val="24"/>
          <w:szCs w:val="24"/>
        </w:rPr>
        <w:t xml:space="preserve">You and a parent/guardian must sign and date the Science Safety Rules and return these to me </w:t>
      </w:r>
      <w:r w:rsidR="00D63C2B" w:rsidRPr="008266A5">
        <w:rPr>
          <w:sz w:val="24"/>
          <w:szCs w:val="24"/>
        </w:rPr>
        <w:t xml:space="preserve">IF YOU DID NOT TURN THEM IN </w:t>
      </w:r>
    </w:p>
    <w:p w:rsidR="00D63C2B" w:rsidRDefault="00D63C2B" w:rsidP="00D63C2B">
      <w:pPr>
        <w:pStyle w:val="ListParagraph"/>
        <w:numPr>
          <w:ilvl w:val="0"/>
          <w:numId w:val="5"/>
        </w:numPr>
        <w:spacing w:after="0" w:line="240" w:lineRule="auto"/>
        <w:rPr>
          <w:b/>
          <w:sz w:val="24"/>
          <w:szCs w:val="24"/>
        </w:rPr>
      </w:pPr>
      <w:r w:rsidRPr="008266A5">
        <w:rPr>
          <w:b/>
          <w:sz w:val="24"/>
          <w:szCs w:val="24"/>
        </w:rPr>
        <w:t xml:space="preserve">BE SURE you have completed and turned in your </w:t>
      </w:r>
      <w:r w:rsidR="00FF082F">
        <w:rPr>
          <w:b/>
          <w:sz w:val="24"/>
          <w:szCs w:val="24"/>
        </w:rPr>
        <w:t xml:space="preserve">angular </w:t>
      </w:r>
      <w:r w:rsidRPr="008266A5">
        <w:rPr>
          <w:b/>
          <w:sz w:val="24"/>
          <w:szCs w:val="24"/>
        </w:rPr>
        <w:t xml:space="preserve">measurement </w:t>
      </w:r>
      <w:r w:rsidR="00FF082F">
        <w:rPr>
          <w:b/>
          <w:sz w:val="24"/>
          <w:szCs w:val="24"/>
        </w:rPr>
        <w:t xml:space="preserve">answer sheet </w:t>
      </w:r>
    </w:p>
    <w:p w:rsidR="008B0F36" w:rsidRDefault="008B0F36" w:rsidP="00D63C2B">
      <w:pPr>
        <w:pStyle w:val="ListParagraph"/>
        <w:numPr>
          <w:ilvl w:val="0"/>
          <w:numId w:val="5"/>
        </w:numPr>
        <w:spacing w:after="0" w:line="240" w:lineRule="auto"/>
        <w:rPr>
          <w:b/>
          <w:sz w:val="24"/>
          <w:szCs w:val="24"/>
        </w:rPr>
      </w:pPr>
      <w:r>
        <w:rPr>
          <w:b/>
          <w:sz w:val="24"/>
          <w:szCs w:val="24"/>
        </w:rPr>
        <w:t>Read the ATTACHED notes on the electromagnetic spectrum!</w:t>
      </w:r>
    </w:p>
    <w:p w:rsidR="00B55AF7" w:rsidRPr="008266A5" w:rsidRDefault="00B55AF7" w:rsidP="00B55AF7">
      <w:pPr>
        <w:pStyle w:val="ListParagraph"/>
        <w:spacing w:after="0" w:line="240" w:lineRule="auto"/>
        <w:rPr>
          <w:b/>
          <w:sz w:val="24"/>
          <w:szCs w:val="24"/>
        </w:rPr>
      </w:pPr>
    </w:p>
    <w:p w:rsidR="0066209C" w:rsidRPr="008266A5" w:rsidRDefault="0066209C" w:rsidP="0066209C">
      <w:pPr>
        <w:spacing w:after="0" w:line="240" w:lineRule="auto"/>
        <w:rPr>
          <w:rStyle w:val="Hyperlink"/>
          <w:sz w:val="24"/>
          <w:szCs w:val="24"/>
        </w:rPr>
      </w:pPr>
      <w:r w:rsidRPr="008266A5">
        <w:rPr>
          <w:sz w:val="24"/>
          <w:szCs w:val="24"/>
        </w:rPr>
        <w:t>Email:</w:t>
      </w:r>
      <w:r w:rsidRPr="008266A5">
        <w:rPr>
          <w:sz w:val="24"/>
          <w:szCs w:val="24"/>
        </w:rPr>
        <w:tab/>
      </w:r>
      <w:hyperlink r:id="rId5" w:history="1">
        <w:r w:rsidRPr="008266A5">
          <w:rPr>
            <w:rStyle w:val="Hyperlink"/>
            <w:sz w:val="24"/>
            <w:szCs w:val="24"/>
          </w:rPr>
          <w:t>ffrancis@lcps.org</w:t>
        </w:r>
      </w:hyperlink>
    </w:p>
    <w:p w:rsidR="0073556F" w:rsidRDefault="0073556F" w:rsidP="0066209C">
      <w:pPr>
        <w:spacing w:after="0" w:line="240" w:lineRule="auto"/>
        <w:rPr>
          <w:sz w:val="24"/>
          <w:szCs w:val="24"/>
        </w:rPr>
      </w:pPr>
    </w:p>
    <w:p w:rsidR="00DA44B4" w:rsidRDefault="00DA44B4" w:rsidP="0066209C">
      <w:pPr>
        <w:spacing w:after="0" w:line="240" w:lineRule="auto"/>
        <w:rPr>
          <w:sz w:val="24"/>
          <w:szCs w:val="24"/>
        </w:rPr>
      </w:pPr>
    </w:p>
    <w:p w:rsidR="00DA44B4" w:rsidRDefault="00DA44B4" w:rsidP="0066209C">
      <w:pPr>
        <w:spacing w:after="0" w:line="240" w:lineRule="auto"/>
        <w:rPr>
          <w:sz w:val="24"/>
          <w:szCs w:val="24"/>
        </w:rPr>
      </w:pPr>
    </w:p>
    <w:p w:rsidR="00DA44B4" w:rsidRDefault="00DA44B4" w:rsidP="0066209C">
      <w:pPr>
        <w:spacing w:after="0" w:line="240" w:lineRule="auto"/>
        <w:rPr>
          <w:sz w:val="24"/>
          <w:szCs w:val="24"/>
        </w:rPr>
      </w:pPr>
    </w:p>
    <w:p w:rsidR="00DA44B4" w:rsidRDefault="00DA44B4" w:rsidP="0066209C">
      <w:pPr>
        <w:spacing w:after="0" w:line="240" w:lineRule="auto"/>
        <w:rPr>
          <w:sz w:val="24"/>
          <w:szCs w:val="24"/>
        </w:rPr>
      </w:pPr>
    </w:p>
    <w:p w:rsidR="00DA44B4" w:rsidRDefault="00DA44B4" w:rsidP="0066209C">
      <w:pPr>
        <w:spacing w:after="0" w:line="240" w:lineRule="auto"/>
        <w:rPr>
          <w:sz w:val="24"/>
          <w:szCs w:val="24"/>
        </w:rPr>
      </w:pPr>
    </w:p>
    <w:p w:rsidR="00DA44B4" w:rsidRDefault="00DA44B4" w:rsidP="0066209C">
      <w:pPr>
        <w:spacing w:after="0" w:line="240" w:lineRule="auto"/>
        <w:rPr>
          <w:sz w:val="24"/>
          <w:szCs w:val="24"/>
        </w:rPr>
      </w:pPr>
    </w:p>
    <w:p w:rsidR="00DA44B4" w:rsidRDefault="00DA44B4" w:rsidP="0066209C">
      <w:pPr>
        <w:spacing w:after="0" w:line="240" w:lineRule="auto"/>
        <w:rPr>
          <w:sz w:val="24"/>
          <w:szCs w:val="24"/>
        </w:rPr>
      </w:pPr>
    </w:p>
    <w:p w:rsidR="00DA44B4" w:rsidRDefault="00DA44B4" w:rsidP="0066209C">
      <w:pPr>
        <w:spacing w:after="0" w:line="240" w:lineRule="auto"/>
        <w:rPr>
          <w:sz w:val="24"/>
          <w:szCs w:val="24"/>
        </w:rPr>
      </w:pPr>
    </w:p>
    <w:p w:rsidR="00DA44B4" w:rsidRDefault="00DA44B4" w:rsidP="0066209C">
      <w:pPr>
        <w:spacing w:after="0" w:line="240" w:lineRule="auto"/>
        <w:rPr>
          <w:sz w:val="24"/>
          <w:szCs w:val="24"/>
        </w:rPr>
      </w:pPr>
    </w:p>
    <w:p w:rsidR="00DA44B4" w:rsidRDefault="00DA44B4" w:rsidP="0066209C">
      <w:pPr>
        <w:spacing w:after="0" w:line="240" w:lineRule="auto"/>
        <w:rPr>
          <w:sz w:val="24"/>
          <w:szCs w:val="24"/>
        </w:rPr>
      </w:pPr>
    </w:p>
    <w:p w:rsidR="00DA44B4" w:rsidRDefault="00DA44B4" w:rsidP="0066209C">
      <w:pPr>
        <w:spacing w:after="0" w:line="240" w:lineRule="auto"/>
        <w:rPr>
          <w:sz w:val="24"/>
          <w:szCs w:val="24"/>
        </w:rPr>
      </w:pPr>
    </w:p>
    <w:p w:rsidR="00DA44B4" w:rsidRDefault="00DA44B4" w:rsidP="0066209C">
      <w:pPr>
        <w:spacing w:after="0" w:line="240" w:lineRule="auto"/>
        <w:rPr>
          <w:sz w:val="24"/>
          <w:szCs w:val="24"/>
        </w:rPr>
      </w:pPr>
    </w:p>
    <w:p w:rsidR="00DA44B4" w:rsidRDefault="00DA44B4" w:rsidP="0066209C">
      <w:pPr>
        <w:spacing w:after="0" w:line="240" w:lineRule="auto"/>
        <w:rPr>
          <w:sz w:val="24"/>
          <w:szCs w:val="24"/>
        </w:rPr>
      </w:pPr>
    </w:p>
    <w:p w:rsidR="008B0F36" w:rsidRPr="0038554D" w:rsidRDefault="008B0F36" w:rsidP="008B0F36">
      <w:pPr>
        <w:pStyle w:val="Heading1"/>
        <w:shd w:val="clear" w:color="auto" w:fill="FFFFFF"/>
        <w:spacing w:before="0" w:beforeAutospacing="0" w:after="0" w:afterAutospacing="0"/>
        <w:jc w:val="center"/>
        <w:rPr>
          <w:rFonts w:ascii="Helvetica" w:hAnsi="Helvetica" w:cs="Helvetica"/>
          <w:color w:val="000000"/>
          <w:sz w:val="24"/>
          <w:szCs w:val="24"/>
        </w:rPr>
      </w:pPr>
      <w:r w:rsidRPr="0038554D">
        <w:rPr>
          <w:rFonts w:ascii="Helvetica" w:hAnsi="Helvetica" w:cs="Helvetica"/>
          <w:color w:val="000000"/>
          <w:sz w:val="24"/>
          <w:szCs w:val="24"/>
        </w:rPr>
        <w:lastRenderedPageBreak/>
        <w:t>The Electromagnetic Spectrum</w:t>
      </w:r>
    </w:p>
    <w:p w:rsidR="008B0F36" w:rsidRPr="0038554D" w:rsidRDefault="008B0F36" w:rsidP="008B0F36">
      <w:pPr>
        <w:pStyle w:val="NormalWeb"/>
        <w:shd w:val="clear" w:color="auto" w:fill="FFFFFF"/>
        <w:spacing w:before="0" w:beforeAutospacing="0" w:after="0" w:afterAutospacing="0"/>
        <w:rPr>
          <w:rFonts w:ascii="Helvetica" w:hAnsi="Helvetica" w:cs="Helvetica"/>
          <w:color w:val="000000"/>
          <w:sz w:val="20"/>
          <w:szCs w:val="20"/>
        </w:rPr>
      </w:pPr>
      <w:r w:rsidRPr="0038554D">
        <w:rPr>
          <w:rFonts w:ascii="Helvetica" w:hAnsi="Helvetica" w:cs="Helvetica"/>
          <w:color w:val="000000"/>
          <w:sz w:val="20"/>
          <w:szCs w:val="20"/>
        </w:rPr>
        <w:t>The electromagnetic (EM) </w:t>
      </w:r>
      <w:hyperlink r:id="rId6" w:anchor="spectrum" w:history="1">
        <w:r w:rsidRPr="0038554D">
          <w:rPr>
            <w:rStyle w:val="Hyperlink"/>
            <w:rFonts w:ascii="Arial" w:hAnsi="Arial" w:cs="Arial"/>
            <w:color w:val="1C6EB7"/>
            <w:sz w:val="20"/>
            <w:szCs w:val="20"/>
            <w:shd w:val="clear" w:color="auto" w:fill="E3EFFA"/>
          </w:rPr>
          <w:t>spectrum</w:t>
        </w:r>
      </w:hyperlink>
      <w:r w:rsidRPr="0038554D">
        <w:rPr>
          <w:rFonts w:ascii="Helvetica" w:hAnsi="Helvetica" w:cs="Helvetica"/>
          <w:color w:val="000000"/>
          <w:sz w:val="20"/>
          <w:szCs w:val="20"/>
        </w:rPr>
        <w:t> is the range of all types of EM </w:t>
      </w:r>
      <w:hyperlink r:id="rId7" w:anchor="radiation" w:history="1">
        <w:r w:rsidRPr="0038554D">
          <w:rPr>
            <w:rStyle w:val="Hyperlink"/>
            <w:rFonts w:ascii="Arial" w:hAnsi="Arial" w:cs="Arial"/>
            <w:color w:val="1C6EB7"/>
            <w:sz w:val="20"/>
            <w:szCs w:val="20"/>
            <w:shd w:val="clear" w:color="auto" w:fill="E3EFFA"/>
          </w:rPr>
          <w:t>radiation</w:t>
        </w:r>
      </w:hyperlink>
      <w:r w:rsidRPr="0038554D">
        <w:rPr>
          <w:rFonts w:ascii="Helvetica" w:hAnsi="Helvetica" w:cs="Helvetica"/>
          <w:color w:val="000000"/>
          <w:sz w:val="20"/>
          <w:szCs w:val="20"/>
        </w:rPr>
        <w:t>. Radiation is energy that travels and spreads out as it goes – the </w:t>
      </w:r>
      <w:hyperlink r:id="rId8" w:anchor="visible" w:history="1">
        <w:r w:rsidRPr="0038554D">
          <w:rPr>
            <w:rStyle w:val="Hyperlink"/>
            <w:rFonts w:ascii="Arial" w:hAnsi="Arial" w:cs="Arial"/>
            <w:color w:val="1C6EB7"/>
            <w:sz w:val="20"/>
            <w:szCs w:val="20"/>
            <w:shd w:val="clear" w:color="auto" w:fill="E3EFFA"/>
          </w:rPr>
          <w:t>visible light</w:t>
        </w:r>
      </w:hyperlink>
      <w:r w:rsidRPr="0038554D">
        <w:rPr>
          <w:rFonts w:ascii="Helvetica" w:hAnsi="Helvetica" w:cs="Helvetica"/>
          <w:color w:val="000000"/>
          <w:sz w:val="20"/>
          <w:szCs w:val="20"/>
        </w:rPr>
        <w:t> that comes from a lamp in your house and the </w:t>
      </w:r>
      <w:hyperlink r:id="rId9" w:anchor="radio" w:history="1">
        <w:r w:rsidRPr="0038554D">
          <w:rPr>
            <w:rStyle w:val="Hyperlink"/>
            <w:rFonts w:ascii="Arial" w:hAnsi="Arial" w:cs="Arial"/>
            <w:color w:val="1C6EB7"/>
            <w:sz w:val="20"/>
            <w:szCs w:val="20"/>
            <w:shd w:val="clear" w:color="auto" w:fill="E3EFFA"/>
          </w:rPr>
          <w:t>radio</w:t>
        </w:r>
      </w:hyperlink>
      <w:r w:rsidRPr="0038554D">
        <w:rPr>
          <w:rFonts w:ascii="Helvetica" w:hAnsi="Helvetica" w:cs="Helvetica"/>
          <w:color w:val="000000"/>
          <w:sz w:val="20"/>
          <w:szCs w:val="20"/>
        </w:rPr>
        <w:t> waves that come from a radio station are two types of electromagnetic radiation. The other types of EM radiation that make up the electromagnetic spectrum are </w:t>
      </w:r>
      <w:hyperlink r:id="rId10" w:anchor="microwave" w:history="1">
        <w:r w:rsidRPr="0038554D">
          <w:rPr>
            <w:rStyle w:val="Hyperlink"/>
            <w:rFonts w:ascii="Arial" w:hAnsi="Arial" w:cs="Arial"/>
            <w:color w:val="1C6EB7"/>
            <w:sz w:val="20"/>
            <w:szCs w:val="20"/>
            <w:shd w:val="clear" w:color="auto" w:fill="E3EFFA"/>
          </w:rPr>
          <w:t>microwaves</w:t>
        </w:r>
      </w:hyperlink>
      <w:r w:rsidRPr="0038554D">
        <w:rPr>
          <w:rFonts w:ascii="Helvetica" w:hAnsi="Helvetica" w:cs="Helvetica"/>
          <w:color w:val="000000"/>
          <w:sz w:val="20"/>
          <w:szCs w:val="20"/>
        </w:rPr>
        <w:t>, </w:t>
      </w:r>
      <w:hyperlink r:id="rId11" w:anchor="infrared" w:history="1">
        <w:r w:rsidRPr="0038554D">
          <w:rPr>
            <w:rStyle w:val="Hyperlink"/>
            <w:rFonts w:ascii="Arial" w:hAnsi="Arial" w:cs="Arial"/>
            <w:color w:val="1C6EB7"/>
            <w:sz w:val="20"/>
            <w:szCs w:val="20"/>
            <w:shd w:val="clear" w:color="auto" w:fill="E3EFFA"/>
          </w:rPr>
          <w:t>infrared light</w:t>
        </w:r>
      </w:hyperlink>
      <w:r w:rsidRPr="0038554D">
        <w:rPr>
          <w:rFonts w:ascii="Helvetica" w:hAnsi="Helvetica" w:cs="Helvetica"/>
          <w:color w:val="000000"/>
          <w:sz w:val="20"/>
          <w:szCs w:val="20"/>
        </w:rPr>
        <w:t>, </w:t>
      </w:r>
      <w:hyperlink r:id="rId12" w:anchor="ultraviolet" w:history="1">
        <w:r w:rsidRPr="0038554D">
          <w:rPr>
            <w:rStyle w:val="Hyperlink"/>
            <w:rFonts w:ascii="Arial" w:hAnsi="Arial" w:cs="Arial"/>
            <w:color w:val="1C6EB7"/>
            <w:sz w:val="20"/>
            <w:szCs w:val="20"/>
            <w:shd w:val="clear" w:color="auto" w:fill="E3EFFA"/>
          </w:rPr>
          <w:t>ultraviolet light</w:t>
        </w:r>
      </w:hyperlink>
      <w:r w:rsidRPr="0038554D">
        <w:rPr>
          <w:rFonts w:ascii="Helvetica" w:hAnsi="Helvetica" w:cs="Helvetica"/>
          <w:color w:val="000000"/>
          <w:sz w:val="20"/>
          <w:szCs w:val="20"/>
        </w:rPr>
        <w:t>, </w:t>
      </w:r>
      <w:hyperlink r:id="rId13" w:anchor="X_ray" w:history="1">
        <w:r w:rsidRPr="0038554D">
          <w:rPr>
            <w:rStyle w:val="Hyperlink"/>
            <w:rFonts w:ascii="Arial" w:hAnsi="Arial" w:cs="Arial"/>
            <w:color w:val="1C6EB7"/>
            <w:sz w:val="20"/>
            <w:szCs w:val="20"/>
            <w:shd w:val="clear" w:color="auto" w:fill="E3EFFA"/>
          </w:rPr>
          <w:t>X-rays</w:t>
        </w:r>
      </w:hyperlink>
      <w:r w:rsidRPr="0038554D">
        <w:rPr>
          <w:rFonts w:ascii="Helvetica" w:hAnsi="Helvetica" w:cs="Helvetica"/>
          <w:color w:val="000000"/>
          <w:sz w:val="20"/>
          <w:szCs w:val="20"/>
        </w:rPr>
        <w:t> and </w:t>
      </w:r>
      <w:hyperlink r:id="rId14" w:anchor="gamma_ray" w:history="1">
        <w:r w:rsidRPr="0038554D">
          <w:rPr>
            <w:rStyle w:val="Hyperlink"/>
            <w:rFonts w:ascii="Arial" w:hAnsi="Arial" w:cs="Arial"/>
            <w:color w:val="1C6EB7"/>
            <w:sz w:val="20"/>
            <w:szCs w:val="20"/>
            <w:shd w:val="clear" w:color="auto" w:fill="E3EFFA"/>
          </w:rPr>
          <w:t>gamma-rays</w:t>
        </w:r>
      </w:hyperlink>
      <w:r w:rsidRPr="0038554D">
        <w:rPr>
          <w:rFonts w:ascii="Helvetica" w:hAnsi="Helvetica" w:cs="Helvetica"/>
          <w:color w:val="000000"/>
          <w:sz w:val="20"/>
          <w:szCs w:val="20"/>
        </w:rPr>
        <w:t>.</w:t>
      </w:r>
    </w:p>
    <w:p w:rsidR="008B0F36" w:rsidRPr="0038554D" w:rsidRDefault="008B0F36" w:rsidP="008B0F36">
      <w:pPr>
        <w:pStyle w:val="NormalWeb"/>
        <w:shd w:val="clear" w:color="auto" w:fill="FFFFFF"/>
        <w:spacing w:before="0" w:after="0"/>
        <w:rPr>
          <w:rFonts w:ascii="Helvetica" w:hAnsi="Helvetica" w:cs="Helvetica"/>
          <w:color w:val="000000"/>
          <w:sz w:val="20"/>
          <w:szCs w:val="20"/>
        </w:rPr>
      </w:pPr>
      <w:r w:rsidRPr="0038554D">
        <w:rPr>
          <w:rFonts w:ascii="Helvetica" w:hAnsi="Helvetica" w:cs="Helvetica"/>
          <w:color w:val="000000"/>
          <w:sz w:val="20"/>
          <w:szCs w:val="20"/>
        </w:rPr>
        <w:t>You know more about the electromagnetic spectrum than you may think. The image below shows where you might encounter each portion of the </w:t>
      </w:r>
      <w:hyperlink r:id="rId15" w:anchor="em_spectrum" w:history="1">
        <w:r w:rsidRPr="0038554D">
          <w:rPr>
            <w:rStyle w:val="Hyperlink"/>
            <w:rFonts w:ascii="Arial" w:hAnsi="Arial" w:cs="Arial"/>
            <w:color w:val="1C6EB7"/>
            <w:sz w:val="20"/>
            <w:szCs w:val="20"/>
            <w:shd w:val="clear" w:color="auto" w:fill="E3EFFA"/>
          </w:rPr>
          <w:t>EM spectrum</w:t>
        </w:r>
      </w:hyperlink>
      <w:r w:rsidRPr="0038554D">
        <w:rPr>
          <w:rFonts w:ascii="Helvetica" w:hAnsi="Helvetica" w:cs="Helvetica"/>
          <w:color w:val="000000"/>
          <w:sz w:val="20"/>
          <w:szCs w:val="20"/>
        </w:rPr>
        <w:t> in your day-to-day life.</w:t>
      </w:r>
    </w:p>
    <w:p w:rsidR="008B0F36" w:rsidRDefault="008B0F36" w:rsidP="008B0F36">
      <w:pPr>
        <w:shd w:val="clear" w:color="auto" w:fill="FFFFFF"/>
        <w:rPr>
          <w:rFonts w:ascii="Helvetica" w:hAnsi="Helvetica" w:cs="Helvetica"/>
          <w:color w:val="000000"/>
          <w:sz w:val="27"/>
          <w:szCs w:val="27"/>
        </w:rPr>
      </w:pPr>
      <w:r>
        <w:rPr>
          <w:rFonts w:ascii="Arial" w:hAnsi="Arial" w:cs="Arial"/>
          <w:noProof/>
          <w:color w:val="1C6EB7"/>
        </w:rPr>
        <w:drawing>
          <wp:inline distT="0" distB="0" distL="0" distR="0" wp14:anchorId="79B47793" wp14:editId="1B5C3B7D">
            <wp:extent cx="2381250" cy="5438775"/>
            <wp:effectExtent l="0" t="0" r="0" b="9525"/>
            <wp:docPr id="4" name="Picture 4" descr="The electromagnetic spectrum shown with familiar sourc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lectromagnetic spectrum shown with familiar sourc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5438775"/>
                    </a:xfrm>
                    <a:prstGeom prst="rect">
                      <a:avLst/>
                    </a:prstGeom>
                    <a:noFill/>
                    <a:ln>
                      <a:noFill/>
                    </a:ln>
                  </pic:spPr>
                </pic:pic>
              </a:graphicData>
            </a:graphic>
          </wp:inline>
        </w:drawing>
      </w:r>
    </w:p>
    <w:p w:rsidR="008B0F36" w:rsidRPr="0038554D" w:rsidRDefault="008B0F36" w:rsidP="008B0F36">
      <w:pPr>
        <w:pStyle w:val="imaginecaption"/>
        <w:shd w:val="clear" w:color="auto" w:fill="FFFFFF"/>
        <w:spacing w:before="0" w:after="0"/>
        <w:jc w:val="center"/>
        <w:rPr>
          <w:rFonts w:ascii="Helvetica" w:hAnsi="Helvetica" w:cs="Helvetica"/>
          <w:color w:val="000000"/>
          <w:sz w:val="20"/>
          <w:szCs w:val="20"/>
        </w:rPr>
      </w:pPr>
      <w:r w:rsidRPr="0038554D">
        <w:rPr>
          <w:rFonts w:ascii="Helvetica" w:hAnsi="Helvetica" w:cs="Helvetica"/>
          <w:color w:val="000000"/>
          <w:sz w:val="20"/>
          <w:szCs w:val="20"/>
        </w:rPr>
        <w:t>The electromagnetic spectrum from lowest energy/longest </w:t>
      </w:r>
      <w:hyperlink r:id="rId18" w:anchor="wavelength" w:history="1">
        <w:r w:rsidRPr="0038554D">
          <w:rPr>
            <w:rStyle w:val="Hyperlink"/>
            <w:rFonts w:ascii="Arial" w:hAnsi="Arial" w:cs="Arial"/>
            <w:color w:val="1C6EB7"/>
            <w:sz w:val="20"/>
            <w:szCs w:val="20"/>
            <w:shd w:val="clear" w:color="auto" w:fill="E3EFFA"/>
          </w:rPr>
          <w:t>wavelength</w:t>
        </w:r>
      </w:hyperlink>
      <w:r w:rsidRPr="0038554D">
        <w:rPr>
          <w:rFonts w:ascii="Helvetica" w:hAnsi="Helvetica" w:cs="Helvetica"/>
          <w:color w:val="000000"/>
          <w:sz w:val="20"/>
          <w:szCs w:val="20"/>
        </w:rPr>
        <w:t> (at the top) to highest energy/shortest wavelength (at the bottom). (Credit: NASA's Imagine the Universe)</w:t>
      </w:r>
    </w:p>
    <w:p w:rsidR="008B0F36" w:rsidRPr="0038554D" w:rsidRDefault="008B0F36" w:rsidP="008B0F36">
      <w:pPr>
        <w:pStyle w:val="NormalWeb"/>
        <w:shd w:val="clear" w:color="auto" w:fill="FFFFFF"/>
        <w:spacing w:before="0" w:after="0"/>
        <w:rPr>
          <w:rFonts w:ascii="Helvetica" w:hAnsi="Helvetica" w:cs="Helvetica"/>
          <w:color w:val="000000"/>
          <w:sz w:val="20"/>
          <w:szCs w:val="20"/>
        </w:rPr>
      </w:pPr>
      <w:r w:rsidRPr="0038554D">
        <w:rPr>
          <w:rFonts w:ascii="Helvetica" w:hAnsi="Helvetica" w:cs="Helvetica"/>
          <w:b/>
          <w:bCs/>
          <w:color w:val="000000"/>
          <w:sz w:val="20"/>
          <w:szCs w:val="20"/>
        </w:rPr>
        <w:t>Radio:</w:t>
      </w:r>
      <w:r w:rsidRPr="0038554D">
        <w:rPr>
          <w:rFonts w:ascii="Helvetica" w:hAnsi="Helvetica" w:cs="Helvetica"/>
          <w:color w:val="000000"/>
          <w:sz w:val="20"/>
          <w:szCs w:val="20"/>
        </w:rPr>
        <w:t> Your radio captures radio waves emitted by radio stations, bringing your favorite tunes. Radio waves are also emitted by </w:t>
      </w:r>
      <w:hyperlink r:id="rId19" w:anchor="star" w:history="1">
        <w:r w:rsidRPr="0038554D">
          <w:rPr>
            <w:rStyle w:val="Hyperlink"/>
            <w:rFonts w:ascii="Arial" w:hAnsi="Arial" w:cs="Arial"/>
            <w:color w:val="1C6EB7"/>
            <w:sz w:val="20"/>
            <w:szCs w:val="20"/>
            <w:shd w:val="clear" w:color="auto" w:fill="E3EFFA"/>
          </w:rPr>
          <w:t>stars</w:t>
        </w:r>
      </w:hyperlink>
      <w:r w:rsidRPr="0038554D">
        <w:rPr>
          <w:rFonts w:ascii="Helvetica" w:hAnsi="Helvetica" w:cs="Helvetica"/>
          <w:color w:val="000000"/>
          <w:sz w:val="20"/>
          <w:szCs w:val="20"/>
        </w:rPr>
        <w:t> and gases in space.</w:t>
      </w:r>
    </w:p>
    <w:p w:rsidR="008B0F36" w:rsidRPr="0038554D" w:rsidRDefault="008B0F36" w:rsidP="008B0F36">
      <w:pPr>
        <w:pStyle w:val="NormalWeb"/>
        <w:shd w:val="clear" w:color="auto" w:fill="FFFFFF"/>
        <w:spacing w:before="0" w:after="0"/>
        <w:rPr>
          <w:rFonts w:ascii="Helvetica" w:hAnsi="Helvetica" w:cs="Helvetica"/>
          <w:color w:val="000000"/>
          <w:sz w:val="20"/>
          <w:szCs w:val="20"/>
        </w:rPr>
      </w:pPr>
      <w:r w:rsidRPr="0038554D">
        <w:rPr>
          <w:rFonts w:ascii="Helvetica" w:hAnsi="Helvetica" w:cs="Helvetica"/>
          <w:b/>
          <w:bCs/>
          <w:color w:val="000000"/>
          <w:sz w:val="20"/>
          <w:szCs w:val="20"/>
        </w:rPr>
        <w:lastRenderedPageBreak/>
        <w:t>Microwave:</w:t>
      </w:r>
      <w:r w:rsidRPr="0038554D">
        <w:rPr>
          <w:rFonts w:ascii="Helvetica" w:hAnsi="Helvetica" w:cs="Helvetica"/>
          <w:color w:val="000000"/>
          <w:sz w:val="20"/>
          <w:szCs w:val="20"/>
        </w:rPr>
        <w:t> Microwave radiation will cook your popcorn in just a few minutes, but is also used by </w:t>
      </w:r>
      <w:hyperlink r:id="rId20" w:anchor="astronomy" w:history="1">
        <w:r w:rsidRPr="0038554D">
          <w:rPr>
            <w:rStyle w:val="Hyperlink"/>
            <w:rFonts w:ascii="Arial" w:hAnsi="Arial" w:cs="Arial"/>
            <w:color w:val="1C6EB7"/>
            <w:sz w:val="20"/>
            <w:szCs w:val="20"/>
            <w:shd w:val="clear" w:color="auto" w:fill="E3EFFA"/>
          </w:rPr>
          <w:t>astronomers</w:t>
        </w:r>
      </w:hyperlink>
      <w:r w:rsidRPr="0038554D">
        <w:rPr>
          <w:rFonts w:ascii="Helvetica" w:hAnsi="Helvetica" w:cs="Helvetica"/>
          <w:color w:val="000000"/>
          <w:sz w:val="20"/>
          <w:szCs w:val="20"/>
        </w:rPr>
        <w:t> to learn about the structure of nearby </w:t>
      </w:r>
      <w:hyperlink r:id="rId21" w:anchor="galaxy" w:history="1">
        <w:r w:rsidRPr="0038554D">
          <w:rPr>
            <w:rStyle w:val="Hyperlink"/>
            <w:rFonts w:ascii="Arial" w:hAnsi="Arial" w:cs="Arial"/>
            <w:color w:val="1C6EB7"/>
            <w:sz w:val="20"/>
            <w:szCs w:val="20"/>
            <w:shd w:val="clear" w:color="auto" w:fill="E3EFFA"/>
          </w:rPr>
          <w:t>galaxies</w:t>
        </w:r>
      </w:hyperlink>
      <w:r w:rsidRPr="0038554D">
        <w:rPr>
          <w:rFonts w:ascii="Helvetica" w:hAnsi="Helvetica" w:cs="Helvetica"/>
          <w:color w:val="000000"/>
          <w:sz w:val="20"/>
          <w:szCs w:val="20"/>
        </w:rPr>
        <w:t>.</w:t>
      </w:r>
    </w:p>
    <w:p w:rsidR="008B0F36" w:rsidRPr="0038554D" w:rsidRDefault="008B0F36" w:rsidP="008B0F36">
      <w:pPr>
        <w:pStyle w:val="NormalWeb"/>
        <w:shd w:val="clear" w:color="auto" w:fill="FFFFFF"/>
        <w:spacing w:before="0" w:after="0"/>
        <w:rPr>
          <w:rFonts w:ascii="Helvetica" w:hAnsi="Helvetica" w:cs="Helvetica"/>
          <w:color w:val="000000"/>
          <w:sz w:val="20"/>
          <w:szCs w:val="20"/>
        </w:rPr>
      </w:pPr>
      <w:r w:rsidRPr="0038554D">
        <w:rPr>
          <w:rFonts w:ascii="Helvetica" w:hAnsi="Helvetica" w:cs="Helvetica"/>
          <w:b/>
          <w:bCs/>
          <w:color w:val="000000"/>
          <w:sz w:val="20"/>
          <w:szCs w:val="20"/>
        </w:rPr>
        <w:t>Infrared:</w:t>
      </w:r>
      <w:r w:rsidRPr="0038554D">
        <w:rPr>
          <w:rFonts w:ascii="Helvetica" w:hAnsi="Helvetica" w:cs="Helvetica"/>
          <w:color w:val="000000"/>
          <w:sz w:val="20"/>
          <w:szCs w:val="20"/>
        </w:rPr>
        <w:t> Night vision goggles pick up the infrared light emitted by our skin and objects with heat. In space, infrared light helps us map the </w:t>
      </w:r>
      <w:hyperlink r:id="rId22" w:anchor="dust" w:history="1">
        <w:r w:rsidRPr="0038554D">
          <w:rPr>
            <w:rStyle w:val="Hyperlink"/>
            <w:rFonts w:ascii="Arial" w:hAnsi="Arial" w:cs="Arial"/>
            <w:color w:val="1C6EB7"/>
            <w:sz w:val="20"/>
            <w:szCs w:val="20"/>
            <w:shd w:val="clear" w:color="auto" w:fill="E3EFFA"/>
          </w:rPr>
          <w:t>dust</w:t>
        </w:r>
      </w:hyperlink>
      <w:r w:rsidRPr="0038554D">
        <w:rPr>
          <w:rFonts w:ascii="Helvetica" w:hAnsi="Helvetica" w:cs="Helvetica"/>
          <w:color w:val="000000"/>
          <w:sz w:val="20"/>
          <w:szCs w:val="20"/>
        </w:rPr>
        <w:t> between stars.</w:t>
      </w:r>
    </w:p>
    <w:p w:rsidR="008B0F36" w:rsidRPr="0038554D" w:rsidRDefault="008B0F36" w:rsidP="008B0F36">
      <w:pPr>
        <w:pStyle w:val="NormalWeb"/>
        <w:shd w:val="clear" w:color="auto" w:fill="FFFFFF"/>
        <w:spacing w:before="0" w:after="0"/>
        <w:rPr>
          <w:rFonts w:ascii="Helvetica" w:hAnsi="Helvetica" w:cs="Helvetica"/>
          <w:color w:val="000000"/>
          <w:sz w:val="20"/>
          <w:szCs w:val="20"/>
        </w:rPr>
      </w:pPr>
      <w:r w:rsidRPr="0038554D">
        <w:rPr>
          <w:rFonts w:ascii="Helvetica" w:hAnsi="Helvetica" w:cs="Helvetica"/>
          <w:b/>
          <w:bCs/>
          <w:color w:val="000000"/>
          <w:sz w:val="20"/>
          <w:szCs w:val="20"/>
        </w:rPr>
        <w:t>Visible:</w:t>
      </w:r>
      <w:r w:rsidRPr="0038554D">
        <w:rPr>
          <w:rFonts w:ascii="Helvetica" w:hAnsi="Helvetica" w:cs="Helvetica"/>
          <w:color w:val="000000"/>
          <w:sz w:val="20"/>
          <w:szCs w:val="20"/>
        </w:rPr>
        <w:t> Our eyes detect visible </w:t>
      </w:r>
      <w:hyperlink r:id="rId23" w:anchor="light" w:history="1">
        <w:r w:rsidRPr="0038554D">
          <w:rPr>
            <w:rStyle w:val="Hyperlink"/>
            <w:rFonts w:ascii="Arial" w:hAnsi="Arial" w:cs="Arial"/>
            <w:color w:val="1C6EB7"/>
            <w:sz w:val="20"/>
            <w:szCs w:val="20"/>
            <w:shd w:val="clear" w:color="auto" w:fill="E3EFFA"/>
          </w:rPr>
          <w:t>light</w:t>
        </w:r>
      </w:hyperlink>
      <w:r w:rsidRPr="0038554D">
        <w:rPr>
          <w:rFonts w:ascii="Helvetica" w:hAnsi="Helvetica" w:cs="Helvetica"/>
          <w:color w:val="000000"/>
          <w:sz w:val="20"/>
          <w:szCs w:val="20"/>
        </w:rPr>
        <w:t>. Fireflies, light bulbs, and stars all emit visible light.</w:t>
      </w:r>
    </w:p>
    <w:p w:rsidR="008B0F36" w:rsidRPr="0038554D" w:rsidRDefault="008B0F36" w:rsidP="008B0F36">
      <w:pPr>
        <w:pStyle w:val="NormalWeb"/>
        <w:shd w:val="clear" w:color="auto" w:fill="FFFFFF"/>
        <w:rPr>
          <w:rFonts w:ascii="Helvetica" w:hAnsi="Helvetica" w:cs="Helvetica"/>
          <w:color w:val="000000"/>
          <w:sz w:val="20"/>
          <w:szCs w:val="20"/>
        </w:rPr>
      </w:pPr>
      <w:r w:rsidRPr="0038554D">
        <w:rPr>
          <w:rFonts w:ascii="Helvetica" w:hAnsi="Helvetica" w:cs="Helvetica"/>
          <w:b/>
          <w:bCs/>
          <w:color w:val="000000"/>
          <w:sz w:val="20"/>
          <w:szCs w:val="20"/>
        </w:rPr>
        <w:t>Ultraviolet:</w:t>
      </w:r>
      <w:r w:rsidRPr="0038554D">
        <w:rPr>
          <w:rFonts w:ascii="Helvetica" w:hAnsi="Helvetica" w:cs="Helvetica"/>
          <w:color w:val="000000"/>
          <w:sz w:val="20"/>
          <w:szCs w:val="20"/>
        </w:rPr>
        <w:t> Ultraviolet radiation is emitted by the Sun and are the reason skin tans and burns. "Hot" objects in space emit UV radiation as well.</w:t>
      </w:r>
    </w:p>
    <w:p w:rsidR="008B0F36" w:rsidRPr="0038554D" w:rsidRDefault="008B0F36" w:rsidP="008B0F36">
      <w:pPr>
        <w:pStyle w:val="NormalWeb"/>
        <w:shd w:val="clear" w:color="auto" w:fill="FFFFFF"/>
        <w:spacing w:before="0" w:after="0"/>
        <w:rPr>
          <w:rFonts w:ascii="Helvetica" w:hAnsi="Helvetica" w:cs="Helvetica"/>
          <w:color w:val="000000"/>
          <w:sz w:val="20"/>
          <w:szCs w:val="20"/>
        </w:rPr>
      </w:pPr>
      <w:r w:rsidRPr="0038554D">
        <w:rPr>
          <w:rFonts w:ascii="Helvetica" w:hAnsi="Helvetica" w:cs="Helvetica"/>
          <w:b/>
          <w:bCs/>
          <w:color w:val="000000"/>
          <w:sz w:val="20"/>
          <w:szCs w:val="20"/>
        </w:rPr>
        <w:t>X-ray:</w:t>
      </w:r>
      <w:r w:rsidRPr="0038554D">
        <w:rPr>
          <w:rFonts w:ascii="Helvetica" w:hAnsi="Helvetica" w:cs="Helvetica"/>
          <w:color w:val="000000"/>
          <w:sz w:val="20"/>
          <w:szCs w:val="20"/>
        </w:rPr>
        <w:t> A dentist uses X-rays to image your teeth, and airport security uses them to see through your bag. Hot gases in the </w:t>
      </w:r>
      <w:hyperlink r:id="rId24" w:anchor="universe" w:history="1">
        <w:r w:rsidRPr="0038554D">
          <w:rPr>
            <w:rStyle w:val="Hyperlink"/>
            <w:rFonts w:ascii="Arial" w:hAnsi="Arial" w:cs="Arial"/>
            <w:color w:val="1C6EB7"/>
            <w:sz w:val="20"/>
            <w:szCs w:val="20"/>
            <w:shd w:val="clear" w:color="auto" w:fill="E3EFFA"/>
          </w:rPr>
          <w:t>Universe</w:t>
        </w:r>
      </w:hyperlink>
      <w:r w:rsidRPr="0038554D">
        <w:rPr>
          <w:rFonts w:ascii="Helvetica" w:hAnsi="Helvetica" w:cs="Helvetica"/>
          <w:color w:val="000000"/>
          <w:sz w:val="20"/>
          <w:szCs w:val="20"/>
        </w:rPr>
        <w:t> also emit X-rays.</w:t>
      </w:r>
    </w:p>
    <w:p w:rsidR="008B0F36" w:rsidRPr="0038554D" w:rsidRDefault="008B0F36" w:rsidP="008B0F36">
      <w:pPr>
        <w:pStyle w:val="NormalWeb"/>
        <w:shd w:val="clear" w:color="auto" w:fill="FFFFFF"/>
        <w:rPr>
          <w:rFonts w:ascii="Helvetica" w:hAnsi="Helvetica" w:cs="Helvetica"/>
          <w:color w:val="000000"/>
          <w:sz w:val="20"/>
          <w:szCs w:val="20"/>
        </w:rPr>
      </w:pPr>
      <w:r w:rsidRPr="0038554D">
        <w:rPr>
          <w:rFonts w:ascii="Helvetica" w:hAnsi="Helvetica" w:cs="Helvetica"/>
          <w:b/>
          <w:bCs/>
          <w:color w:val="000000"/>
          <w:sz w:val="20"/>
          <w:szCs w:val="20"/>
        </w:rPr>
        <w:t>Gamma ray:</w:t>
      </w:r>
      <w:r w:rsidRPr="0038554D">
        <w:rPr>
          <w:rFonts w:ascii="Helvetica" w:hAnsi="Helvetica" w:cs="Helvetica"/>
          <w:color w:val="000000"/>
          <w:sz w:val="20"/>
          <w:szCs w:val="20"/>
        </w:rPr>
        <w:t> Doctors use gamma-ray imaging to see inside your body. The biggest gamma-ray generator of all is the Universe.</w:t>
      </w:r>
    </w:p>
    <w:p w:rsidR="008B0F36" w:rsidRPr="0038554D" w:rsidRDefault="008B0F36" w:rsidP="008B0F36">
      <w:pPr>
        <w:pStyle w:val="Heading2"/>
        <w:shd w:val="clear" w:color="auto" w:fill="FFFFFF"/>
        <w:spacing w:before="0" w:beforeAutospacing="0" w:after="0" w:afterAutospacing="0"/>
        <w:rPr>
          <w:rFonts w:ascii="Helvetica" w:hAnsi="Helvetica" w:cs="Helvetica"/>
          <w:color w:val="000000"/>
          <w:sz w:val="20"/>
          <w:szCs w:val="20"/>
        </w:rPr>
      </w:pPr>
      <w:r w:rsidRPr="0038554D">
        <w:rPr>
          <w:rFonts w:ascii="Helvetica" w:hAnsi="Helvetica" w:cs="Helvetica"/>
          <w:color w:val="000000"/>
          <w:sz w:val="20"/>
          <w:szCs w:val="20"/>
        </w:rPr>
        <w:t>Is a radio wave the same as a gamma ray?</w:t>
      </w:r>
    </w:p>
    <w:p w:rsidR="008B0F36" w:rsidRPr="0038554D" w:rsidRDefault="008B0F36" w:rsidP="008B0F36">
      <w:pPr>
        <w:pStyle w:val="NormalWeb"/>
        <w:shd w:val="clear" w:color="auto" w:fill="FFFFFF"/>
        <w:spacing w:before="0" w:beforeAutospacing="0" w:after="0" w:afterAutospacing="0"/>
        <w:rPr>
          <w:rFonts w:ascii="Helvetica" w:hAnsi="Helvetica" w:cs="Helvetica"/>
          <w:color w:val="000000"/>
          <w:sz w:val="20"/>
          <w:szCs w:val="20"/>
        </w:rPr>
      </w:pPr>
      <w:r w:rsidRPr="0038554D">
        <w:rPr>
          <w:rFonts w:ascii="Helvetica" w:hAnsi="Helvetica" w:cs="Helvetica"/>
          <w:color w:val="000000"/>
          <w:sz w:val="20"/>
          <w:szCs w:val="20"/>
        </w:rPr>
        <w:t>Are radio waves completely different physical objects than gamma-rays? They are produced in different processes and are detected in different ways, but they are not fundamentally different. Radio waves, gamma-rays, visible light, and all the other parts of the electromagnetic spectrum are electromagnetic radiation.</w:t>
      </w:r>
    </w:p>
    <w:p w:rsidR="008B0F36" w:rsidRPr="0038554D" w:rsidRDefault="008B0F36" w:rsidP="008B0F36">
      <w:pPr>
        <w:pStyle w:val="NormalWeb"/>
        <w:shd w:val="clear" w:color="auto" w:fill="FFFFFF"/>
        <w:spacing w:before="0" w:after="0"/>
        <w:rPr>
          <w:rFonts w:ascii="Helvetica" w:hAnsi="Helvetica" w:cs="Helvetica"/>
          <w:color w:val="000000"/>
          <w:sz w:val="20"/>
          <w:szCs w:val="20"/>
        </w:rPr>
      </w:pPr>
      <w:r w:rsidRPr="0038554D">
        <w:rPr>
          <w:rFonts w:ascii="Helvetica" w:hAnsi="Helvetica" w:cs="Helvetica"/>
          <w:color w:val="000000"/>
          <w:sz w:val="20"/>
          <w:szCs w:val="20"/>
        </w:rPr>
        <w:t>Electromagnetic radiation can be described in terms of a stream of mass-less particles, called </w:t>
      </w:r>
      <w:hyperlink r:id="rId25" w:anchor="photon" w:history="1">
        <w:r w:rsidRPr="0038554D">
          <w:rPr>
            <w:rStyle w:val="Hyperlink"/>
            <w:rFonts w:ascii="Arial" w:hAnsi="Arial" w:cs="Arial"/>
            <w:color w:val="1C6EB7"/>
            <w:sz w:val="20"/>
            <w:szCs w:val="20"/>
            <w:shd w:val="clear" w:color="auto" w:fill="E3EFFA"/>
          </w:rPr>
          <w:t>photons</w:t>
        </w:r>
      </w:hyperlink>
      <w:r w:rsidRPr="0038554D">
        <w:rPr>
          <w:rFonts w:ascii="Helvetica" w:hAnsi="Helvetica" w:cs="Helvetica"/>
          <w:color w:val="000000"/>
          <w:sz w:val="20"/>
          <w:szCs w:val="20"/>
        </w:rPr>
        <w:t>, each traveling in a wave-like pattern at the </w:t>
      </w:r>
      <w:hyperlink r:id="rId26" w:anchor="speed_of_light" w:history="1">
        <w:r w:rsidRPr="0038554D">
          <w:rPr>
            <w:rStyle w:val="Hyperlink"/>
            <w:rFonts w:ascii="Arial" w:hAnsi="Arial" w:cs="Arial"/>
            <w:color w:val="1C6EB7"/>
            <w:sz w:val="20"/>
            <w:szCs w:val="20"/>
            <w:shd w:val="clear" w:color="auto" w:fill="E3EFFA"/>
          </w:rPr>
          <w:t>speed of light</w:t>
        </w:r>
      </w:hyperlink>
      <w:r w:rsidRPr="0038554D">
        <w:rPr>
          <w:rFonts w:ascii="Helvetica" w:hAnsi="Helvetica" w:cs="Helvetica"/>
          <w:color w:val="000000"/>
          <w:sz w:val="20"/>
          <w:szCs w:val="20"/>
        </w:rPr>
        <w:t>. Each photon contains a certain amount of energy. The different types of radiation are defined by the the amount of energy found in the photons. Radio waves have photons with low energies, microwave photons have a little more energy than radio waves, infrared photons have still more, then visible, ultraviolet, X-rays, and, the most energetic of all, gamma-rays.</w:t>
      </w:r>
    </w:p>
    <w:p w:rsidR="008B0F36" w:rsidRPr="0038554D" w:rsidRDefault="008B0F36" w:rsidP="008B0F36">
      <w:pPr>
        <w:pStyle w:val="Heading2"/>
        <w:shd w:val="clear" w:color="auto" w:fill="FFFFFF"/>
        <w:spacing w:before="0" w:beforeAutospacing="0" w:after="0" w:afterAutospacing="0"/>
        <w:rPr>
          <w:rFonts w:ascii="Helvetica" w:hAnsi="Helvetica" w:cs="Helvetica"/>
          <w:color w:val="000000"/>
          <w:sz w:val="20"/>
          <w:szCs w:val="20"/>
        </w:rPr>
      </w:pPr>
      <w:r w:rsidRPr="0038554D">
        <w:rPr>
          <w:rFonts w:ascii="Helvetica" w:hAnsi="Helvetica" w:cs="Helvetica"/>
          <w:color w:val="000000"/>
          <w:sz w:val="20"/>
          <w:szCs w:val="20"/>
        </w:rPr>
        <w:t>Measuring electromagnetic radiation</w:t>
      </w:r>
    </w:p>
    <w:p w:rsidR="008B0F36" w:rsidRPr="0038554D" w:rsidRDefault="008B0F36" w:rsidP="008B0F36">
      <w:pPr>
        <w:pStyle w:val="NormalWeb"/>
        <w:shd w:val="clear" w:color="auto" w:fill="FFFFFF"/>
        <w:spacing w:before="0" w:beforeAutospacing="0" w:after="0" w:afterAutospacing="0"/>
        <w:rPr>
          <w:rFonts w:ascii="Helvetica" w:hAnsi="Helvetica" w:cs="Helvetica"/>
          <w:color w:val="000000"/>
          <w:sz w:val="20"/>
          <w:szCs w:val="20"/>
        </w:rPr>
      </w:pPr>
      <w:r w:rsidRPr="0038554D">
        <w:rPr>
          <w:rFonts w:ascii="Helvetica" w:hAnsi="Helvetica" w:cs="Helvetica"/>
          <w:color w:val="000000"/>
          <w:sz w:val="20"/>
          <w:szCs w:val="20"/>
        </w:rPr>
        <w:t>Electromagnetic radiation can be expressed in terms of energy, wavelength, or </w:t>
      </w:r>
      <w:hyperlink r:id="rId27" w:anchor="frequency" w:history="1">
        <w:r w:rsidRPr="0038554D">
          <w:rPr>
            <w:rStyle w:val="Hyperlink"/>
            <w:rFonts w:ascii="Arial" w:hAnsi="Arial" w:cs="Arial"/>
            <w:color w:val="1C6EB7"/>
            <w:sz w:val="20"/>
            <w:szCs w:val="20"/>
            <w:shd w:val="clear" w:color="auto" w:fill="E3EFFA"/>
          </w:rPr>
          <w:t>frequency</w:t>
        </w:r>
      </w:hyperlink>
      <w:r w:rsidRPr="0038554D">
        <w:rPr>
          <w:rFonts w:ascii="Helvetica" w:hAnsi="Helvetica" w:cs="Helvetica"/>
          <w:color w:val="000000"/>
          <w:sz w:val="20"/>
          <w:szCs w:val="20"/>
        </w:rPr>
        <w:t>. Frequency is measured in cycles per second, or </w:t>
      </w:r>
      <w:hyperlink r:id="rId28" w:anchor="hertz" w:history="1">
        <w:r w:rsidRPr="0038554D">
          <w:rPr>
            <w:rStyle w:val="Hyperlink"/>
            <w:rFonts w:ascii="Arial" w:hAnsi="Arial" w:cs="Arial"/>
            <w:color w:val="1C6EB7"/>
            <w:sz w:val="20"/>
            <w:szCs w:val="20"/>
            <w:shd w:val="clear" w:color="auto" w:fill="E3EFFA"/>
          </w:rPr>
          <w:t>Hertz</w:t>
        </w:r>
      </w:hyperlink>
      <w:r w:rsidRPr="0038554D">
        <w:rPr>
          <w:rFonts w:ascii="Helvetica" w:hAnsi="Helvetica" w:cs="Helvetica"/>
          <w:color w:val="000000"/>
          <w:sz w:val="20"/>
          <w:szCs w:val="20"/>
        </w:rPr>
        <w:t>. Wavelength is measured in </w:t>
      </w:r>
      <w:hyperlink r:id="rId29" w:anchor="meter" w:history="1">
        <w:r w:rsidRPr="0038554D">
          <w:rPr>
            <w:rStyle w:val="Hyperlink"/>
            <w:rFonts w:ascii="Arial" w:hAnsi="Arial" w:cs="Arial"/>
            <w:color w:val="1C6EB7"/>
            <w:sz w:val="20"/>
            <w:szCs w:val="20"/>
            <w:shd w:val="clear" w:color="auto" w:fill="E3EFFA"/>
          </w:rPr>
          <w:t>meters</w:t>
        </w:r>
      </w:hyperlink>
      <w:r w:rsidRPr="0038554D">
        <w:rPr>
          <w:rFonts w:ascii="Helvetica" w:hAnsi="Helvetica" w:cs="Helvetica"/>
          <w:color w:val="000000"/>
          <w:sz w:val="20"/>
          <w:szCs w:val="20"/>
        </w:rPr>
        <w:t>. Energy is measured in </w:t>
      </w:r>
      <w:hyperlink r:id="rId30" w:anchor="electron_volt" w:history="1">
        <w:r w:rsidRPr="0038554D">
          <w:rPr>
            <w:rStyle w:val="Hyperlink"/>
            <w:rFonts w:ascii="Arial" w:hAnsi="Arial" w:cs="Arial"/>
            <w:color w:val="1C6EB7"/>
            <w:sz w:val="20"/>
            <w:szCs w:val="20"/>
            <w:shd w:val="clear" w:color="auto" w:fill="E3EFFA"/>
          </w:rPr>
          <w:t>electron volts</w:t>
        </w:r>
      </w:hyperlink>
      <w:r w:rsidRPr="0038554D">
        <w:rPr>
          <w:rFonts w:ascii="Helvetica" w:hAnsi="Helvetica" w:cs="Helvetica"/>
          <w:color w:val="000000"/>
          <w:sz w:val="20"/>
          <w:szCs w:val="20"/>
        </w:rPr>
        <w:t>. Each of these three quantities for describing EM radiation are related to each other in a precise mathematical way</w:t>
      </w:r>
    </w:p>
    <w:p w:rsidR="008B0F36" w:rsidRPr="0038554D" w:rsidRDefault="008B0F36" w:rsidP="008B0F36">
      <w:pPr>
        <w:shd w:val="clear" w:color="auto" w:fill="FFFFFF"/>
        <w:jc w:val="center"/>
        <w:rPr>
          <w:rFonts w:ascii="Helvetica" w:hAnsi="Helvetica" w:cs="Helvetica"/>
          <w:color w:val="000000"/>
          <w:sz w:val="20"/>
          <w:szCs w:val="20"/>
        </w:rPr>
      </w:pPr>
      <w:r w:rsidRPr="0038554D">
        <w:rPr>
          <w:rFonts w:ascii="Arial" w:hAnsi="Arial" w:cs="Arial"/>
          <w:noProof/>
          <w:color w:val="1C6EB7"/>
          <w:sz w:val="20"/>
          <w:szCs w:val="20"/>
        </w:rPr>
        <w:drawing>
          <wp:inline distT="0" distB="0" distL="0" distR="0" wp14:anchorId="3C62F244" wp14:editId="3AF4FBF6">
            <wp:extent cx="5867400" cy="2197609"/>
            <wp:effectExtent l="0" t="0" r="0" b="0"/>
            <wp:docPr id="3" name="Picture 3" descr="Illustration showing comparison between wavelength, frequency and energy">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showing comparison between wavelength, frequency and energy">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3684" cy="2211199"/>
                    </a:xfrm>
                    <a:prstGeom prst="rect">
                      <a:avLst/>
                    </a:prstGeom>
                    <a:noFill/>
                    <a:ln>
                      <a:noFill/>
                    </a:ln>
                  </pic:spPr>
                </pic:pic>
              </a:graphicData>
            </a:graphic>
          </wp:inline>
        </w:drawing>
      </w:r>
    </w:p>
    <w:p w:rsidR="008B0F36" w:rsidRPr="0038554D" w:rsidRDefault="008B0F36" w:rsidP="008B0F36">
      <w:pPr>
        <w:pStyle w:val="imaginecaption"/>
        <w:shd w:val="clear" w:color="auto" w:fill="FFFFFF"/>
        <w:jc w:val="center"/>
        <w:rPr>
          <w:rFonts w:ascii="Helvetica" w:hAnsi="Helvetica" w:cs="Helvetica"/>
          <w:color w:val="000000"/>
          <w:sz w:val="20"/>
          <w:szCs w:val="20"/>
        </w:rPr>
      </w:pPr>
      <w:r w:rsidRPr="0038554D">
        <w:rPr>
          <w:rFonts w:ascii="Helvetica" w:hAnsi="Helvetica" w:cs="Helvetica"/>
          <w:color w:val="000000"/>
          <w:sz w:val="20"/>
          <w:szCs w:val="20"/>
        </w:rPr>
        <w:t>Comparison of wavelength, frequency and energy for the electromagnetic spectrum. (Credit: NASA's Imagine the Universe)</w:t>
      </w:r>
    </w:p>
    <w:p w:rsidR="008B0F36" w:rsidRPr="0038554D" w:rsidRDefault="008B0F36" w:rsidP="008B0F36">
      <w:pPr>
        <w:pStyle w:val="Heading2"/>
        <w:shd w:val="clear" w:color="auto" w:fill="FFFFFF"/>
        <w:spacing w:before="0" w:after="0"/>
        <w:rPr>
          <w:rFonts w:ascii="Helvetica" w:hAnsi="Helvetica" w:cs="Helvetica"/>
          <w:color w:val="000000"/>
          <w:sz w:val="20"/>
          <w:szCs w:val="20"/>
        </w:rPr>
      </w:pPr>
      <w:r w:rsidRPr="0038554D">
        <w:rPr>
          <w:rFonts w:ascii="Helvetica" w:hAnsi="Helvetica" w:cs="Helvetica"/>
          <w:color w:val="000000"/>
          <w:sz w:val="20"/>
          <w:szCs w:val="20"/>
        </w:rPr>
        <w:lastRenderedPageBreak/>
        <w:t>Why do we put telescopes in </w:t>
      </w:r>
      <w:hyperlink r:id="rId33" w:anchor="orbit" w:history="1">
        <w:r w:rsidRPr="0038554D">
          <w:rPr>
            <w:rStyle w:val="Hyperlink"/>
            <w:rFonts w:ascii="Arial" w:hAnsi="Arial" w:cs="Arial"/>
            <w:color w:val="1C6EB7"/>
            <w:sz w:val="20"/>
            <w:szCs w:val="20"/>
            <w:shd w:val="clear" w:color="auto" w:fill="E3EFFA"/>
          </w:rPr>
          <w:t>orbit</w:t>
        </w:r>
      </w:hyperlink>
      <w:r w:rsidRPr="0038554D">
        <w:rPr>
          <w:rFonts w:ascii="Helvetica" w:hAnsi="Helvetica" w:cs="Helvetica"/>
          <w:color w:val="000000"/>
          <w:sz w:val="20"/>
          <w:szCs w:val="20"/>
        </w:rPr>
        <w:t>?</w:t>
      </w:r>
    </w:p>
    <w:p w:rsidR="008B0F36" w:rsidRPr="0038554D" w:rsidRDefault="008B0F36" w:rsidP="008B0F36">
      <w:pPr>
        <w:shd w:val="clear" w:color="auto" w:fill="FFFFFF"/>
        <w:jc w:val="center"/>
        <w:rPr>
          <w:rFonts w:ascii="Helvetica" w:hAnsi="Helvetica" w:cs="Helvetica"/>
          <w:color w:val="000000"/>
          <w:sz w:val="20"/>
          <w:szCs w:val="20"/>
        </w:rPr>
      </w:pPr>
      <w:r w:rsidRPr="0038554D">
        <w:rPr>
          <w:rFonts w:ascii="Arial" w:hAnsi="Arial" w:cs="Arial"/>
          <w:noProof/>
          <w:color w:val="1C6EB7"/>
          <w:sz w:val="20"/>
          <w:szCs w:val="20"/>
        </w:rPr>
        <w:drawing>
          <wp:inline distT="0" distB="0" distL="0" distR="0" wp14:anchorId="6372DD5D" wp14:editId="48A32030">
            <wp:extent cx="4050392" cy="3581400"/>
            <wp:effectExtent l="0" t="0" r="7620" b="0"/>
            <wp:docPr id="1" name="Picture 1" descr="Illustration showing how far into the atmosphere different parts of the EM spectrum reach">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showing how far into the atmosphere different parts of the EM spectrum reach">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67026" cy="3596108"/>
                    </a:xfrm>
                    <a:prstGeom prst="rect">
                      <a:avLst/>
                    </a:prstGeom>
                    <a:noFill/>
                    <a:ln>
                      <a:noFill/>
                    </a:ln>
                  </pic:spPr>
                </pic:pic>
              </a:graphicData>
            </a:graphic>
          </wp:inline>
        </w:drawing>
      </w:r>
    </w:p>
    <w:p w:rsidR="008B0F36" w:rsidRPr="0038554D" w:rsidRDefault="008B0F36" w:rsidP="008B0F36">
      <w:pPr>
        <w:pStyle w:val="imaginecaption"/>
        <w:shd w:val="clear" w:color="auto" w:fill="FFFFFF"/>
        <w:spacing w:before="0" w:after="0"/>
        <w:jc w:val="center"/>
        <w:rPr>
          <w:rFonts w:ascii="Helvetica" w:hAnsi="Helvetica" w:cs="Helvetica"/>
          <w:color w:val="000000"/>
          <w:sz w:val="20"/>
          <w:szCs w:val="20"/>
        </w:rPr>
      </w:pPr>
      <w:r w:rsidRPr="0038554D">
        <w:rPr>
          <w:rFonts w:ascii="Helvetica" w:hAnsi="Helvetica" w:cs="Helvetica"/>
          <w:color w:val="000000"/>
          <w:sz w:val="20"/>
          <w:szCs w:val="20"/>
        </w:rPr>
        <w:t>The Earth's </w:t>
      </w:r>
      <w:hyperlink r:id="rId36" w:anchor="atmosphere" w:history="1">
        <w:r w:rsidRPr="0038554D">
          <w:rPr>
            <w:rStyle w:val="Hyperlink"/>
            <w:rFonts w:ascii="Arial" w:hAnsi="Arial" w:cs="Arial"/>
            <w:color w:val="1C6EB7"/>
            <w:sz w:val="20"/>
            <w:szCs w:val="20"/>
            <w:shd w:val="clear" w:color="auto" w:fill="E3EFFA"/>
          </w:rPr>
          <w:t>atmosphere</w:t>
        </w:r>
      </w:hyperlink>
      <w:r w:rsidRPr="0038554D">
        <w:rPr>
          <w:rFonts w:ascii="Helvetica" w:hAnsi="Helvetica" w:cs="Helvetica"/>
          <w:color w:val="000000"/>
          <w:sz w:val="20"/>
          <w:szCs w:val="20"/>
        </w:rPr>
        <w:t> stops most types of electromagnetic radiation from space from reaching Earth's surface. This illustration shows how far into the atmosphere different parts of the EM spectrum can go before being absorbed. Only portions of radio and visible light reach the surface. (Credit: STScI/JHU/NASA)</w:t>
      </w:r>
    </w:p>
    <w:p w:rsidR="008B0F36" w:rsidRPr="0038554D" w:rsidRDefault="008B0F36" w:rsidP="008B0F36">
      <w:pPr>
        <w:pStyle w:val="NormalWeb"/>
        <w:shd w:val="clear" w:color="auto" w:fill="FFFFFF"/>
        <w:rPr>
          <w:rFonts w:ascii="Helvetica" w:hAnsi="Helvetica" w:cs="Helvetica"/>
          <w:color w:val="000000"/>
          <w:sz w:val="20"/>
          <w:szCs w:val="20"/>
        </w:rPr>
      </w:pPr>
      <w:r w:rsidRPr="0038554D">
        <w:rPr>
          <w:rFonts w:ascii="Helvetica" w:hAnsi="Helvetica" w:cs="Helvetica"/>
          <w:color w:val="000000"/>
          <w:sz w:val="20"/>
          <w:szCs w:val="20"/>
        </w:rPr>
        <w:t>Most electromagnetic radiation from space is unable to reach the surface of the Earth. Radio frequencies, visible light and some ultraviolet light makes it to sea level. Astronomers can observe some infrared wavelengths by putting telescopes on mountain tops. Balloon experiments can reach 35 km above the surface and can operate for months. Rocket flights can take instruments all the way above the Earth's atmosphere, but only for a few minutes before they fall back to Earth.</w:t>
      </w:r>
    </w:p>
    <w:p w:rsidR="008B0F36" w:rsidRPr="0038554D" w:rsidRDefault="008B0F36" w:rsidP="008B0F36">
      <w:pPr>
        <w:pStyle w:val="NormalWeb"/>
        <w:shd w:val="clear" w:color="auto" w:fill="FFFFFF"/>
        <w:spacing w:before="0" w:after="0"/>
        <w:rPr>
          <w:rFonts w:ascii="Helvetica" w:hAnsi="Helvetica" w:cs="Helvetica"/>
          <w:color w:val="000000"/>
          <w:sz w:val="20"/>
          <w:szCs w:val="20"/>
        </w:rPr>
      </w:pPr>
      <w:r w:rsidRPr="0038554D">
        <w:rPr>
          <w:rFonts w:ascii="Helvetica" w:hAnsi="Helvetica" w:cs="Helvetica"/>
          <w:color w:val="000000"/>
          <w:sz w:val="20"/>
          <w:szCs w:val="20"/>
        </w:rPr>
        <w:t>For long-term observations, however, it is best to have your detector on an orbiting </w:t>
      </w:r>
      <w:hyperlink r:id="rId37" w:anchor="satellite" w:history="1">
        <w:r w:rsidRPr="0038554D">
          <w:rPr>
            <w:rStyle w:val="Hyperlink"/>
            <w:rFonts w:ascii="Arial" w:hAnsi="Arial" w:cs="Arial"/>
            <w:color w:val="1C6EB7"/>
            <w:sz w:val="20"/>
            <w:szCs w:val="20"/>
            <w:shd w:val="clear" w:color="auto" w:fill="E3EFFA"/>
          </w:rPr>
          <w:t>satellite</w:t>
        </w:r>
      </w:hyperlink>
      <w:r w:rsidRPr="0038554D">
        <w:rPr>
          <w:rFonts w:ascii="Helvetica" w:hAnsi="Helvetica" w:cs="Helvetica"/>
          <w:color w:val="000000"/>
          <w:sz w:val="20"/>
          <w:szCs w:val="20"/>
        </w:rPr>
        <w:t> and get above it all!</w:t>
      </w:r>
    </w:p>
    <w:p w:rsidR="008B0F36" w:rsidRPr="0038554D" w:rsidRDefault="008B0F36" w:rsidP="008B0F36">
      <w:pPr>
        <w:rPr>
          <w:sz w:val="20"/>
          <w:szCs w:val="20"/>
        </w:rPr>
      </w:pPr>
    </w:p>
    <w:p w:rsidR="008B0F36" w:rsidRDefault="008B0F36" w:rsidP="00DA44B4">
      <w:pPr>
        <w:spacing w:after="120" w:line="240" w:lineRule="auto"/>
        <w:rPr>
          <w:b/>
        </w:rPr>
      </w:pPr>
    </w:p>
    <w:p w:rsidR="008B0F36" w:rsidRDefault="008B0F36" w:rsidP="00DA44B4">
      <w:pPr>
        <w:spacing w:after="120" w:line="240" w:lineRule="auto"/>
        <w:rPr>
          <w:b/>
        </w:rPr>
      </w:pPr>
    </w:p>
    <w:p w:rsidR="008B0F36" w:rsidRDefault="008B0F36" w:rsidP="00DA44B4">
      <w:pPr>
        <w:spacing w:after="120" w:line="240" w:lineRule="auto"/>
        <w:rPr>
          <w:b/>
        </w:rPr>
      </w:pPr>
    </w:p>
    <w:p w:rsidR="008B0F36" w:rsidRDefault="008B0F36" w:rsidP="00DA44B4">
      <w:pPr>
        <w:spacing w:after="120" w:line="240" w:lineRule="auto"/>
        <w:rPr>
          <w:b/>
        </w:rPr>
      </w:pPr>
    </w:p>
    <w:p w:rsidR="008B0F36" w:rsidRDefault="008B0F36" w:rsidP="00DA44B4">
      <w:pPr>
        <w:spacing w:after="120" w:line="240" w:lineRule="auto"/>
        <w:rPr>
          <w:b/>
        </w:rPr>
      </w:pPr>
    </w:p>
    <w:p w:rsidR="008B0F36" w:rsidRDefault="008B0F36" w:rsidP="00DA44B4">
      <w:pPr>
        <w:spacing w:after="120" w:line="240" w:lineRule="auto"/>
        <w:rPr>
          <w:b/>
        </w:rPr>
      </w:pPr>
    </w:p>
    <w:p w:rsidR="008B0F36" w:rsidRDefault="008B0F36" w:rsidP="00DA44B4">
      <w:pPr>
        <w:spacing w:after="120" w:line="240" w:lineRule="auto"/>
        <w:rPr>
          <w:b/>
        </w:rPr>
      </w:pPr>
    </w:p>
    <w:p w:rsidR="00DA44B4" w:rsidRPr="004D28FC" w:rsidRDefault="00DA44B4" w:rsidP="00DA44B4">
      <w:pPr>
        <w:spacing w:after="120" w:line="240" w:lineRule="auto"/>
        <w:rPr>
          <w:b/>
        </w:rPr>
      </w:pPr>
      <w:r w:rsidRPr="004D28FC">
        <w:rPr>
          <w:b/>
        </w:rPr>
        <w:lastRenderedPageBreak/>
        <w:t>NAME</w:t>
      </w:r>
      <w:r>
        <w:rPr>
          <w:b/>
        </w:rPr>
        <w:t>:</w:t>
      </w:r>
    </w:p>
    <w:p w:rsidR="00DA44B4" w:rsidRPr="00DA44B4" w:rsidRDefault="00DA44B4" w:rsidP="00DA44B4">
      <w:pPr>
        <w:spacing w:after="120" w:line="240" w:lineRule="auto"/>
        <w:jc w:val="center"/>
        <w:rPr>
          <w:sz w:val="20"/>
          <w:szCs w:val="20"/>
        </w:rPr>
      </w:pPr>
      <w:r w:rsidRPr="00DA44B4">
        <w:rPr>
          <w:sz w:val="20"/>
          <w:szCs w:val="20"/>
        </w:rPr>
        <w:t>Angular Measurements Answer Sheet</w:t>
      </w:r>
    </w:p>
    <w:p w:rsidR="00DA44B4" w:rsidRPr="00DA44B4" w:rsidRDefault="00DA44B4" w:rsidP="00DA44B4">
      <w:pPr>
        <w:spacing w:after="120" w:line="240" w:lineRule="auto"/>
        <w:rPr>
          <w:sz w:val="20"/>
          <w:szCs w:val="20"/>
        </w:rPr>
      </w:pPr>
      <w:r w:rsidRPr="00DA44B4">
        <w:rPr>
          <w:sz w:val="20"/>
          <w:szCs w:val="20"/>
        </w:rPr>
        <w:t>Sample Measurements</w:t>
      </w:r>
    </w:p>
    <w:tbl>
      <w:tblPr>
        <w:tblStyle w:val="TableGrid"/>
        <w:tblW w:w="0" w:type="auto"/>
        <w:tblLook w:val="04A0" w:firstRow="1" w:lastRow="0" w:firstColumn="1" w:lastColumn="0" w:noHBand="0" w:noVBand="1"/>
      </w:tblPr>
      <w:tblGrid>
        <w:gridCol w:w="3106"/>
        <w:gridCol w:w="3126"/>
        <w:gridCol w:w="3118"/>
      </w:tblGrid>
      <w:tr w:rsidR="00DA44B4" w:rsidRPr="00DA44B4" w:rsidTr="00491763">
        <w:tc>
          <w:tcPr>
            <w:tcW w:w="3192" w:type="dxa"/>
          </w:tcPr>
          <w:p w:rsidR="00DA44B4" w:rsidRPr="00DA44B4" w:rsidRDefault="00DA44B4" w:rsidP="00491763">
            <w:pPr>
              <w:jc w:val="center"/>
              <w:rPr>
                <w:b/>
                <w:sz w:val="20"/>
                <w:szCs w:val="20"/>
              </w:rPr>
            </w:pPr>
            <w:r w:rsidRPr="00DA44B4">
              <w:rPr>
                <w:b/>
                <w:sz w:val="20"/>
                <w:szCs w:val="20"/>
              </w:rPr>
              <w:t>Angles</w:t>
            </w:r>
          </w:p>
        </w:tc>
        <w:tc>
          <w:tcPr>
            <w:tcW w:w="3192" w:type="dxa"/>
          </w:tcPr>
          <w:p w:rsidR="00DA44B4" w:rsidRPr="00DA44B4" w:rsidRDefault="00DA44B4" w:rsidP="00491763">
            <w:pPr>
              <w:jc w:val="center"/>
              <w:rPr>
                <w:b/>
                <w:sz w:val="20"/>
                <w:szCs w:val="20"/>
              </w:rPr>
            </w:pPr>
            <w:r w:rsidRPr="00DA44B4">
              <w:rPr>
                <w:b/>
                <w:sz w:val="20"/>
                <w:szCs w:val="20"/>
              </w:rPr>
              <w:t>Experimental Angular Separation</w:t>
            </w:r>
          </w:p>
        </w:tc>
        <w:tc>
          <w:tcPr>
            <w:tcW w:w="3192" w:type="dxa"/>
          </w:tcPr>
          <w:p w:rsidR="00DA44B4" w:rsidRPr="00DA44B4" w:rsidRDefault="00DA44B4" w:rsidP="00491763">
            <w:pPr>
              <w:jc w:val="center"/>
              <w:rPr>
                <w:b/>
                <w:sz w:val="20"/>
                <w:szCs w:val="20"/>
              </w:rPr>
            </w:pPr>
            <w:r w:rsidRPr="00DA44B4">
              <w:rPr>
                <w:b/>
                <w:sz w:val="20"/>
                <w:szCs w:val="20"/>
              </w:rPr>
              <w:t>Accepted Angular Separation</w:t>
            </w:r>
          </w:p>
        </w:tc>
      </w:tr>
      <w:tr w:rsidR="00DA44B4" w:rsidRPr="00DA44B4" w:rsidTr="00491763">
        <w:tc>
          <w:tcPr>
            <w:tcW w:w="3192" w:type="dxa"/>
          </w:tcPr>
          <w:p w:rsidR="00DA44B4" w:rsidRPr="00DA44B4" w:rsidRDefault="00DA44B4" w:rsidP="00491763">
            <w:pPr>
              <w:jc w:val="center"/>
              <w:rPr>
                <w:b/>
                <w:sz w:val="20"/>
                <w:szCs w:val="20"/>
              </w:rPr>
            </w:pPr>
          </w:p>
          <w:p w:rsidR="00DA44B4" w:rsidRPr="00DA44B4" w:rsidRDefault="00DA44B4" w:rsidP="00491763">
            <w:pPr>
              <w:jc w:val="center"/>
              <w:rPr>
                <w:b/>
                <w:sz w:val="20"/>
                <w:szCs w:val="20"/>
              </w:rPr>
            </w:pPr>
            <w:r w:rsidRPr="00DA44B4">
              <w:rPr>
                <w:b/>
                <w:sz w:val="20"/>
                <w:szCs w:val="20"/>
              </w:rPr>
              <w:t>B U T</w:t>
            </w:r>
          </w:p>
        </w:tc>
        <w:tc>
          <w:tcPr>
            <w:tcW w:w="3192" w:type="dxa"/>
          </w:tcPr>
          <w:p w:rsidR="00DA44B4" w:rsidRPr="00DA44B4" w:rsidRDefault="00DA44B4" w:rsidP="00491763">
            <w:pPr>
              <w:jc w:val="center"/>
              <w:rPr>
                <w:sz w:val="20"/>
                <w:szCs w:val="20"/>
              </w:rPr>
            </w:pPr>
          </w:p>
        </w:tc>
        <w:tc>
          <w:tcPr>
            <w:tcW w:w="3192" w:type="dxa"/>
          </w:tcPr>
          <w:p w:rsidR="00DA44B4" w:rsidRPr="00DA44B4" w:rsidRDefault="00DA44B4" w:rsidP="00491763">
            <w:pPr>
              <w:jc w:val="center"/>
              <w:rPr>
                <w:sz w:val="20"/>
                <w:szCs w:val="20"/>
              </w:rPr>
            </w:pPr>
          </w:p>
        </w:tc>
      </w:tr>
      <w:tr w:rsidR="00DA44B4" w:rsidRPr="00DA44B4" w:rsidTr="00491763">
        <w:tc>
          <w:tcPr>
            <w:tcW w:w="3192" w:type="dxa"/>
          </w:tcPr>
          <w:p w:rsidR="00DA44B4" w:rsidRPr="00DA44B4" w:rsidRDefault="00DA44B4" w:rsidP="00491763">
            <w:pPr>
              <w:jc w:val="center"/>
              <w:rPr>
                <w:b/>
                <w:sz w:val="20"/>
                <w:szCs w:val="20"/>
              </w:rPr>
            </w:pPr>
          </w:p>
          <w:p w:rsidR="00DA44B4" w:rsidRPr="00DA44B4" w:rsidRDefault="00DA44B4" w:rsidP="00491763">
            <w:pPr>
              <w:jc w:val="center"/>
              <w:rPr>
                <w:b/>
                <w:sz w:val="20"/>
                <w:szCs w:val="20"/>
              </w:rPr>
            </w:pPr>
            <w:r w:rsidRPr="00DA44B4">
              <w:rPr>
                <w:b/>
                <w:sz w:val="20"/>
                <w:szCs w:val="20"/>
              </w:rPr>
              <w:t>B U N</w:t>
            </w:r>
          </w:p>
        </w:tc>
        <w:tc>
          <w:tcPr>
            <w:tcW w:w="3192" w:type="dxa"/>
          </w:tcPr>
          <w:p w:rsidR="00DA44B4" w:rsidRPr="00DA44B4" w:rsidRDefault="00DA44B4" w:rsidP="00491763">
            <w:pPr>
              <w:jc w:val="center"/>
              <w:rPr>
                <w:sz w:val="20"/>
                <w:szCs w:val="20"/>
              </w:rPr>
            </w:pPr>
          </w:p>
        </w:tc>
        <w:tc>
          <w:tcPr>
            <w:tcW w:w="3192" w:type="dxa"/>
          </w:tcPr>
          <w:p w:rsidR="00DA44B4" w:rsidRPr="00DA44B4" w:rsidRDefault="00DA44B4" w:rsidP="00491763">
            <w:pPr>
              <w:jc w:val="center"/>
              <w:rPr>
                <w:sz w:val="20"/>
                <w:szCs w:val="20"/>
              </w:rPr>
            </w:pPr>
          </w:p>
        </w:tc>
      </w:tr>
      <w:tr w:rsidR="00DA44B4" w:rsidRPr="00DA44B4" w:rsidTr="00491763">
        <w:tc>
          <w:tcPr>
            <w:tcW w:w="3192" w:type="dxa"/>
          </w:tcPr>
          <w:p w:rsidR="00DA44B4" w:rsidRPr="00DA44B4" w:rsidRDefault="00DA44B4" w:rsidP="00491763">
            <w:pPr>
              <w:jc w:val="center"/>
              <w:rPr>
                <w:b/>
                <w:sz w:val="20"/>
                <w:szCs w:val="20"/>
              </w:rPr>
            </w:pPr>
          </w:p>
          <w:p w:rsidR="00DA44B4" w:rsidRPr="00DA44B4" w:rsidRDefault="00DA44B4" w:rsidP="00491763">
            <w:pPr>
              <w:jc w:val="center"/>
              <w:rPr>
                <w:b/>
                <w:sz w:val="20"/>
                <w:szCs w:val="20"/>
              </w:rPr>
            </w:pPr>
            <w:r w:rsidRPr="00DA44B4">
              <w:rPr>
                <w:b/>
                <w:sz w:val="20"/>
                <w:szCs w:val="20"/>
              </w:rPr>
              <w:t>B X O</w:t>
            </w:r>
          </w:p>
        </w:tc>
        <w:tc>
          <w:tcPr>
            <w:tcW w:w="3192" w:type="dxa"/>
          </w:tcPr>
          <w:p w:rsidR="00DA44B4" w:rsidRPr="00DA44B4" w:rsidRDefault="00DA44B4" w:rsidP="00491763">
            <w:pPr>
              <w:jc w:val="center"/>
              <w:rPr>
                <w:sz w:val="20"/>
                <w:szCs w:val="20"/>
              </w:rPr>
            </w:pPr>
          </w:p>
        </w:tc>
        <w:tc>
          <w:tcPr>
            <w:tcW w:w="3192" w:type="dxa"/>
          </w:tcPr>
          <w:p w:rsidR="00DA44B4" w:rsidRPr="00DA44B4" w:rsidRDefault="00DA44B4" w:rsidP="00491763">
            <w:pPr>
              <w:jc w:val="center"/>
              <w:rPr>
                <w:sz w:val="20"/>
                <w:szCs w:val="20"/>
              </w:rPr>
            </w:pPr>
          </w:p>
        </w:tc>
      </w:tr>
    </w:tbl>
    <w:p w:rsidR="00DA44B4" w:rsidRPr="00DA44B4" w:rsidRDefault="00DA44B4" w:rsidP="00DA44B4">
      <w:pPr>
        <w:rPr>
          <w:sz w:val="20"/>
          <w:szCs w:val="20"/>
        </w:rPr>
      </w:pPr>
    </w:p>
    <w:p w:rsidR="00DA44B4" w:rsidRPr="00DA44B4" w:rsidRDefault="00DA44B4" w:rsidP="00DA44B4">
      <w:pPr>
        <w:rPr>
          <w:sz w:val="20"/>
          <w:szCs w:val="20"/>
        </w:rPr>
      </w:pPr>
      <w:r w:rsidRPr="00DA44B4">
        <w:rPr>
          <w:sz w:val="20"/>
          <w:szCs w:val="20"/>
        </w:rPr>
        <w:t xml:space="preserve">__________1 </w:t>
      </w:r>
    </w:p>
    <w:p w:rsidR="00DA44B4" w:rsidRPr="00DA44B4" w:rsidRDefault="00DA44B4" w:rsidP="00DA44B4">
      <w:pPr>
        <w:rPr>
          <w:sz w:val="20"/>
          <w:szCs w:val="20"/>
        </w:rPr>
      </w:pPr>
      <w:r w:rsidRPr="00DA44B4">
        <w:rPr>
          <w:sz w:val="20"/>
          <w:szCs w:val="20"/>
        </w:rPr>
        <w:t>__________2</w:t>
      </w:r>
    </w:p>
    <w:p w:rsidR="00DA44B4" w:rsidRPr="00DA44B4" w:rsidRDefault="00DA44B4" w:rsidP="00DA44B4">
      <w:pPr>
        <w:rPr>
          <w:sz w:val="20"/>
          <w:szCs w:val="20"/>
        </w:rPr>
      </w:pPr>
      <w:r w:rsidRPr="00DA44B4">
        <w:rPr>
          <w:sz w:val="20"/>
          <w:szCs w:val="20"/>
        </w:rPr>
        <w:t>__________3</w:t>
      </w:r>
    </w:p>
    <w:p w:rsidR="00DA44B4" w:rsidRPr="00DA44B4" w:rsidRDefault="00DA44B4" w:rsidP="00DA44B4">
      <w:pPr>
        <w:rPr>
          <w:sz w:val="20"/>
          <w:szCs w:val="20"/>
        </w:rPr>
      </w:pPr>
    </w:p>
    <w:tbl>
      <w:tblPr>
        <w:tblStyle w:val="TableGrid"/>
        <w:tblW w:w="0" w:type="auto"/>
        <w:tblLook w:val="04A0" w:firstRow="1" w:lastRow="0" w:firstColumn="1" w:lastColumn="0" w:noHBand="0" w:noVBand="1"/>
      </w:tblPr>
      <w:tblGrid>
        <w:gridCol w:w="3103"/>
        <w:gridCol w:w="3113"/>
        <w:gridCol w:w="3134"/>
      </w:tblGrid>
      <w:tr w:rsidR="00DA44B4" w:rsidRPr="00DA44B4" w:rsidTr="00491763">
        <w:tc>
          <w:tcPr>
            <w:tcW w:w="3192" w:type="dxa"/>
          </w:tcPr>
          <w:p w:rsidR="00DA44B4" w:rsidRPr="00DA44B4" w:rsidRDefault="00DA44B4" w:rsidP="00491763">
            <w:pPr>
              <w:jc w:val="center"/>
              <w:rPr>
                <w:b/>
                <w:sz w:val="20"/>
                <w:szCs w:val="20"/>
              </w:rPr>
            </w:pPr>
            <w:r w:rsidRPr="00DA44B4">
              <w:rPr>
                <w:b/>
                <w:sz w:val="20"/>
                <w:szCs w:val="20"/>
              </w:rPr>
              <w:t>Angle</w:t>
            </w:r>
          </w:p>
        </w:tc>
        <w:tc>
          <w:tcPr>
            <w:tcW w:w="3192" w:type="dxa"/>
          </w:tcPr>
          <w:p w:rsidR="00DA44B4" w:rsidRPr="00DA44B4" w:rsidRDefault="00DA44B4" w:rsidP="00491763">
            <w:pPr>
              <w:jc w:val="center"/>
              <w:rPr>
                <w:b/>
                <w:sz w:val="20"/>
                <w:szCs w:val="20"/>
              </w:rPr>
            </w:pPr>
            <w:r w:rsidRPr="00DA44B4">
              <w:rPr>
                <w:b/>
                <w:sz w:val="20"/>
                <w:szCs w:val="20"/>
              </w:rPr>
              <w:t>Direction</w:t>
            </w:r>
          </w:p>
        </w:tc>
        <w:tc>
          <w:tcPr>
            <w:tcW w:w="3192" w:type="dxa"/>
          </w:tcPr>
          <w:p w:rsidR="00DA44B4" w:rsidRPr="00DA44B4" w:rsidRDefault="00DA44B4" w:rsidP="00491763">
            <w:pPr>
              <w:jc w:val="center"/>
              <w:rPr>
                <w:b/>
                <w:sz w:val="20"/>
                <w:szCs w:val="20"/>
              </w:rPr>
            </w:pPr>
            <w:r w:rsidRPr="00DA44B4">
              <w:rPr>
                <w:b/>
                <w:sz w:val="20"/>
                <w:szCs w:val="20"/>
              </w:rPr>
              <w:t>Drawing/Sketch</w:t>
            </w:r>
          </w:p>
        </w:tc>
      </w:tr>
      <w:tr w:rsidR="00DA44B4" w:rsidRPr="00DA44B4" w:rsidTr="00491763">
        <w:tc>
          <w:tcPr>
            <w:tcW w:w="3192" w:type="dxa"/>
          </w:tcPr>
          <w:p w:rsidR="00DA44B4" w:rsidRPr="00DA44B4" w:rsidRDefault="00DA44B4" w:rsidP="00491763">
            <w:pPr>
              <w:rPr>
                <w:sz w:val="20"/>
                <w:szCs w:val="20"/>
              </w:rPr>
            </w:pPr>
            <w:r w:rsidRPr="00DA44B4">
              <w:rPr>
                <w:sz w:val="20"/>
                <w:szCs w:val="20"/>
              </w:rPr>
              <w:t>4</w:t>
            </w:r>
          </w:p>
          <w:p w:rsidR="00DA44B4" w:rsidRPr="00DA44B4" w:rsidRDefault="00DA44B4" w:rsidP="00491763">
            <w:pPr>
              <w:jc w:val="center"/>
              <w:rPr>
                <w:sz w:val="20"/>
                <w:szCs w:val="20"/>
              </w:rPr>
            </w:pPr>
          </w:p>
          <w:p w:rsidR="00DA44B4" w:rsidRPr="00DA44B4" w:rsidRDefault="00DA44B4" w:rsidP="00491763">
            <w:pPr>
              <w:jc w:val="center"/>
              <w:rPr>
                <w:sz w:val="20"/>
                <w:szCs w:val="20"/>
              </w:rPr>
            </w:pPr>
            <w:r w:rsidRPr="00DA44B4">
              <w:rPr>
                <w:sz w:val="20"/>
                <w:szCs w:val="20"/>
              </w:rPr>
              <w:t>270⁰</w:t>
            </w:r>
          </w:p>
          <w:p w:rsidR="00DA44B4" w:rsidRPr="00DA44B4" w:rsidRDefault="00DA44B4" w:rsidP="00491763">
            <w:pPr>
              <w:jc w:val="center"/>
              <w:rPr>
                <w:sz w:val="20"/>
                <w:szCs w:val="20"/>
              </w:rPr>
            </w:pPr>
          </w:p>
          <w:p w:rsidR="00DA44B4" w:rsidRPr="00DA44B4" w:rsidRDefault="00DA44B4" w:rsidP="00DA44B4">
            <w:pPr>
              <w:rPr>
                <w:sz w:val="20"/>
                <w:szCs w:val="20"/>
              </w:rPr>
            </w:pPr>
          </w:p>
          <w:p w:rsidR="00DA44B4" w:rsidRPr="00DA44B4" w:rsidRDefault="00DA44B4" w:rsidP="00491763">
            <w:pPr>
              <w:jc w:val="center"/>
              <w:rPr>
                <w:sz w:val="20"/>
                <w:szCs w:val="20"/>
              </w:rPr>
            </w:pPr>
          </w:p>
        </w:tc>
        <w:tc>
          <w:tcPr>
            <w:tcW w:w="3192" w:type="dxa"/>
          </w:tcPr>
          <w:p w:rsidR="00DA44B4" w:rsidRPr="00DA44B4" w:rsidRDefault="00DA44B4" w:rsidP="00491763">
            <w:pPr>
              <w:rPr>
                <w:sz w:val="20"/>
                <w:szCs w:val="20"/>
              </w:rPr>
            </w:pPr>
          </w:p>
        </w:tc>
        <w:tc>
          <w:tcPr>
            <w:tcW w:w="3192" w:type="dxa"/>
          </w:tcPr>
          <w:p w:rsidR="00DA44B4" w:rsidRPr="00DA44B4" w:rsidRDefault="00DA44B4" w:rsidP="00491763">
            <w:pPr>
              <w:rPr>
                <w:sz w:val="20"/>
                <w:szCs w:val="20"/>
              </w:rPr>
            </w:pPr>
          </w:p>
          <w:p w:rsidR="00DA44B4" w:rsidRPr="00DA44B4" w:rsidRDefault="00DA44B4" w:rsidP="00491763">
            <w:pPr>
              <w:rPr>
                <w:sz w:val="20"/>
                <w:szCs w:val="20"/>
              </w:rPr>
            </w:pPr>
          </w:p>
          <w:p w:rsidR="00DA44B4" w:rsidRPr="00DA44B4" w:rsidRDefault="00DA44B4" w:rsidP="00491763">
            <w:pPr>
              <w:rPr>
                <w:sz w:val="20"/>
                <w:szCs w:val="20"/>
              </w:rPr>
            </w:pPr>
          </w:p>
          <w:p w:rsidR="00DA44B4" w:rsidRPr="00DA44B4" w:rsidRDefault="00DA44B4" w:rsidP="00491763">
            <w:pPr>
              <w:rPr>
                <w:sz w:val="20"/>
                <w:szCs w:val="20"/>
              </w:rPr>
            </w:pPr>
          </w:p>
          <w:p w:rsidR="00DA44B4" w:rsidRPr="00DA44B4" w:rsidRDefault="00DA44B4" w:rsidP="00491763">
            <w:pPr>
              <w:rPr>
                <w:sz w:val="20"/>
                <w:szCs w:val="20"/>
              </w:rPr>
            </w:pPr>
          </w:p>
          <w:p w:rsidR="00DA44B4" w:rsidRPr="00DA44B4" w:rsidRDefault="00DA44B4" w:rsidP="00491763">
            <w:pPr>
              <w:rPr>
                <w:sz w:val="20"/>
                <w:szCs w:val="20"/>
              </w:rPr>
            </w:pPr>
          </w:p>
        </w:tc>
      </w:tr>
      <w:tr w:rsidR="00DA44B4" w:rsidRPr="00DA44B4" w:rsidTr="00491763">
        <w:tc>
          <w:tcPr>
            <w:tcW w:w="3192" w:type="dxa"/>
          </w:tcPr>
          <w:p w:rsidR="00DA44B4" w:rsidRPr="00DA44B4" w:rsidRDefault="00DA44B4" w:rsidP="00491763">
            <w:pPr>
              <w:rPr>
                <w:sz w:val="20"/>
                <w:szCs w:val="20"/>
              </w:rPr>
            </w:pPr>
            <w:r w:rsidRPr="00DA44B4">
              <w:rPr>
                <w:sz w:val="20"/>
                <w:szCs w:val="20"/>
              </w:rPr>
              <w:t>5</w:t>
            </w:r>
          </w:p>
          <w:p w:rsidR="00DA44B4" w:rsidRPr="00DA44B4" w:rsidRDefault="00DA44B4" w:rsidP="00491763">
            <w:pPr>
              <w:jc w:val="center"/>
              <w:rPr>
                <w:sz w:val="20"/>
                <w:szCs w:val="20"/>
              </w:rPr>
            </w:pPr>
          </w:p>
          <w:p w:rsidR="00DA44B4" w:rsidRPr="00DA44B4" w:rsidRDefault="00DA44B4" w:rsidP="00491763">
            <w:pPr>
              <w:jc w:val="center"/>
              <w:rPr>
                <w:sz w:val="20"/>
                <w:szCs w:val="20"/>
              </w:rPr>
            </w:pPr>
          </w:p>
          <w:p w:rsidR="00DA44B4" w:rsidRPr="00DA44B4" w:rsidRDefault="00DA44B4" w:rsidP="00491763">
            <w:pPr>
              <w:jc w:val="center"/>
              <w:rPr>
                <w:sz w:val="20"/>
                <w:szCs w:val="20"/>
              </w:rPr>
            </w:pPr>
          </w:p>
          <w:p w:rsidR="00DA44B4" w:rsidRPr="00DA44B4" w:rsidRDefault="00DA44B4" w:rsidP="00DA44B4">
            <w:pPr>
              <w:rPr>
                <w:sz w:val="20"/>
                <w:szCs w:val="20"/>
              </w:rPr>
            </w:pPr>
          </w:p>
          <w:p w:rsidR="00DA44B4" w:rsidRPr="00DA44B4" w:rsidRDefault="00DA44B4" w:rsidP="00491763">
            <w:pPr>
              <w:jc w:val="center"/>
              <w:rPr>
                <w:sz w:val="20"/>
                <w:szCs w:val="20"/>
              </w:rPr>
            </w:pPr>
          </w:p>
        </w:tc>
        <w:tc>
          <w:tcPr>
            <w:tcW w:w="3192" w:type="dxa"/>
          </w:tcPr>
          <w:p w:rsidR="00DA44B4" w:rsidRPr="00DA44B4" w:rsidRDefault="00DA44B4" w:rsidP="00491763">
            <w:pPr>
              <w:jc w:val="center"/>
              <w:rPr>
                <w:sz w:val="20"/>
                <w:szCs w:val="20"/>
              </w:rPr>
            </w:pPr>
          </w:p>
          <w:p w:rsidR="00DA44B4" w:rsidRPr="00DA44B4" w:rsidRDefault="00DA44B4" w:rsidP="00491763">
            <w:pPr>
              <w:jc w:val="center"/>
              <w:rPr>
                <w:sz w:val="20"/>
                <w:szCs w:val="20"/>
              </w:rPr>
            </w:pPr>
          </w:p>
          <w:p w:rsidR="00DA44B4" w:rsidRPr="00DA44B4" w:rsidRDefault="00DA44B4" w:rsidP="00491763">
            <w:pPr>
              <w:jc w:val="center"/>
              <w:rPr>
                <w:sz w:val="20"/>
                <w:szCs w:val="20"/>
              </w:rPr>
            </w:pPr>
            <w:r w:rsidRPr="00DA44B4">
              <w:rPr>
                <w:sz w:val="20"/>
                <w:szCs w:val="20"/>
              </w:rPr>
              <w:t>EAST</w:t>
            </w:r>
          </w:p>
          <w:p w:rsidR="00DA44B4" w:rsidRPr="00DA44B4" w:rsidRDefault="00DA44B4" w:rsidP="00491763">
            <w:pPr>
              <w:jc w:val="center"/>
              <w:rPr>
                <w:sz w:val="20"/>
                <w:szCs w:val="20"/>
              </w:rPr>
            </w:pPr>
          </w:p>
          <w:p w:rsidR="00DA44B4" w:rsidRPr="00DA44B4" w:rsidRDefault="00DA44B4" w:rsidP="00491763">
            <w:pPr>
              <w:jc w:val="center"/>
              <w:rPr>
                <w:sz w:val="20"/>
                <w:szCs w:val="20"/>
              </w:rPr>
            </w:pPr>
          </w:p>
        </w:tc>
        <w:tc>
          <w:tcPr>
            <w:tcW w:w="3192" w:type="dxa"/>
          </w:tcPr>
          <w:p w:rsidR="00DA44B4" w:rsidRPr="00DA44B4" w:rsidRDefault="00DA44B4" w:rsidP="00491763">
            <w:pPr>
              <w:rPr>
                <w:sz w:val="20"/>
                <w:szCs w:val="20"/>
              </w:rPr>
            </w:pPr>
          </w:p>
        </w:tc>
      </w:tr>
      <w:tr w:rsidR="00DA44B4" w:rsidRPr="00DA44B4" w:rsidTr="00491763">
        <w:tc>
          <w:tcPr>
            <w:tcW w:w="3192" w:type="dxa"/>
          </w:tcPr>
          <w:p w:rsidR="00DA44B4" w:rsidRPr="00DA44B4" w:rsidRDefault="00DA44B4" w:rsidP="00491763">
            <w:pPr>
              <w:rPr>
                <w:sz w:val="20"/>
                <w:szCs w:val="20"/>
              </w:rPr>
            </w:pPr>
            <w:r w:rsidRPr="00DA44B4">
              <w:rPr>
                <w:sz w:val="20"/>
                <w:szCs w:val="20"/>
              </w:rPr>
              <w:t>6</w:t>
            </w:r>
          </w:p>
          <w:p w:rsidR="00DA44B4" w:rsidRPr="00DA44B4" w:rsidRDefault="00DA44B4" w:rsidP="00491763">
            <w:pPr>
              <w:jc w:val="center"/>
              <w:rPr>
                <w:sz w:val="20"/>
                <w:szCs w:val="20"/>
              </w:rPr>
            </w:pPr>
          </w:p>
          <w:p w:rsidR="00DA44B4" w:rsidRPr="00DA44B4" w:rsidRDefault="00DA44B4" w:rsidP="00491763">
            <w:pPr>
              <w:jc w:val="center"/>
              <w:rPr>
                <w:sz w:val="20"/>
                <w:szCs w:val="20"/>
              </w:rPr>
            </w:pPr>
            <w:r w:rsidRPr="00DA44B4">
              <w:rPr>
                <w:sz w:val="20"/>
                <w:szCs w:val="20"/>
              </w:rPr>
              <w:t>225⁰</w:t>
            </w:r>
          </w:p>
          <w:p w:rsidR="00DA44B4" w:rsidRPr="00DA44B4" w:rsidRDefault="00DA44B4" w:rsidP="00491763">
            <w:pPr>
              <w:jc w:val="center"/>
              <w:rPr>
                <w:sz w:val="20"/>
                <w:szCs w:val="20"/>
              </w:rPr>
            </w:pPr>
          </w:p>
          <w:p w:rsidR="00DA44B4" w:rsidRPr="00DA44B4" w:rsidRDefault="00DA44B4" w:rsidP="00DA44B4">
            <w:pPr>
              <w:rPr>
                <w:sz w:val="20"/>
                <w:szCs w:val="20"/>
              </w:rPr>
            </w:pPr>
          </w:p>
          <w:p w:rsidR="00DA44B4" w:rsidRPr="00DA44B4" w:rsidRDefault="00DA44B4" w:rsidP="00491763">
            <w:pPr>
              <w:jc w:val="center"/>
              <w:rPr>
                <w:sz w:val="20"/>
                <w:szCs w:val="20"/>
              </w:rPr>
            </w:pPr>
          </w:p>
        </w:tc>
        <w:tc>
          <w:tcPr>
            <w:tcW w:w="3192" w:type="dxa"/>
          </w:tcPr>
          <w:p w:rsidR="00DA44B4" w:rsidRPr="00DA44B4" w:rsidRDefault="00DA44B4" w:rsidP="00491763">
            <w:pPr>
              <w:jc w:val="center"/>
              <w:rPr>
                <w:sz w:val="20"/>
                <w:szCs w:val="20"/>
              </w:rPr>
            </w:pPr>
          </w:p>
          <w:p w:rsidR="00DA44B4" w:rsidRPr="00DA44B4" w:rsidRDefault="00DA44B4" w:rsidP="00491763">
            <w:pPr>
              <w:jc w:val="center"/>
              <w:rPr>
                <w:sz w:val="20"/>
                <w:szCs w:val="20"/>
              </w:rPr>
            </w:pPr>
          </w:p>
          <w:p w:rsidR="00DA44B4" w:rsidRPr="00DA44B4" w:rsidRDefault="00DA44B4" w:rsidP="00491763">
            <w:pPr>
              <w:jc w:val="center"/>
              <w:rPr>
                <w:sz w:val="20"/>
                <w:szCs w:val="20"/>
              </w:rPr>
            </w:pPr>
          </w:p>
          <w:p w:rsidR="00DA44B4" w:rsidRPr="00DA44B4" w:rsidRDefault="00DA44B4" w:rsidP="00491763">
            <w:pPr>
              <w:jc w:val="center"/>
              <w:rPr>
                <w:sz w:val="20"/>
                <w:szCs w:val="20"/>
              </w:rPr>
            </w:pPr>
          </w:p>
          <w:p w:rsidR="00DA44B4" w:rsidRPr="00DA44B4" w:rsidRDefault="00DA44B4" w:rsidP="00491763">
            <w:pPr>
              <w:jc w:val="center"/>
              <w:rPr>
                <w:sz w:val="20"/>
                <w:szCs w:val="20"/>
              </w:rPr>
            </w:pPr>
          </w:p>
        </w:tc>
        <w:tc>
          <w:tcPr>
            <w:tcW w:w="3192" w:type="dxa"/>
          </w:tcPr>
          <w:p w:rsidR="00DA44B4" w:rsidRPr="00DA44B4" w:rsidRDefault="00DA44B4" w:rsidP="00491763">
            <w:pPr>
              <w:rPr>
                <w:sz w:val="20"/>
                <w:szCs w:val="20"/>
              </w:rPr>
            </w:pPr>
          </w:p>
        </w:tc>
      </w:tr>
    </w:tbl>
    <w:p w:rsidR="00DA44B4" w:rsidRPr="00DA44B4" w:rsidRDefault="00DA44B4" w:rsidP="00DA44B4">
      <w:pPr>
        <w:rPr>
          <w:sz w:val="20"/>
          <w:szCs w:val="20"/>
        </w:rPr>
      </w:pPr>
    </w:p>
    <w:p w:rsidR="00DA44B4" w:rsidRPr="00DA44B4" w:rsidRDefault="00DA44B4" w:rsidP="00DA44B4">
      <w:pPr>
        <w:rPr>
          <w:sz w:val="20"/>
          <w:szCs w:val="20"/>
        </w:rPr>
      </w:pPr>
      <w:r w:rsidRPr="00DA44B4">
        <w:rPr>
          <w:sz w:val="20"/>
          <w:szCs w:val="20"/>
        </w:rPr>
        <w:t>________7</w:t>
      </w:r>
    </w:p>
    <w:p w:rsidR="00DA44B4" w:rsidRPr="00DA44B4" w:rsidRDefault="00DA44B4" w:rsidP="00DA44B4">
      <w:pPr>
        <w:rPr>
          <w:sz w:val="20"/>
          <w:szCs w:val="20"/>
        </w:rPr>
      </w:pPr>
      <w:r w:rsidRPr="00DA44B4">
        <w:rPr>
          <w:sz w:val="20"/>
          <w:szCs w:val="20"/>
        </w:rPr>
        <w:t>________8</w:t>
      </w:r>
    </w:p>
    <w:p w:rsidR="00DA44B4" w:rsidRPr="00DA44B4" w:rsidRDefault="00DA44B4" w:rsidP="00DA44B4">
      <w:pPr>
        <w:rPr>
          <w:sz w:val="20"/>
          <w:szCs w:val="20"/>
        </w:rPr>
      </w:pPr>
      <w:r w:rsidRPr="00DA44B4">
        <w:rPr>
          <w:sz w:val="20"/>
          <w:szCs w:val="20"/>
        </w:rPr>
        <w:t>_______________9  Increase/decrease? Explain!</w:t>
      </w:r>
    </w:p>
    <w:p w:rsidR="00DA44B4" w:rsidRDefault="00DA44B4" w:rsidP="00DA44B4">
      <w:pPr>
        <w:rPr>
          <w:sz w:val="20"/>
          <w:szCs w:val="20"/>
        </w:rPr>
      </w:pPr>
    </w:p>
    <w:p w:rsidR="00DA44B4" w:rsidRDefault="00DA44B4" w:rsidP="00DA44B4">
      <w:pPr>
        <w:rPr>
          <w:sz w:val="20"/>
          <w:szCs w:val="20"/>
        </w:rPr>
      </w:pPr>
    </w:p>
    <w:p w:rsidR="00DA44B4" w:rsidRPr="00DA44B4" w:rsidRDefault="00DA44B4" w:rsidP="00DA44B4">
      <w:pPr>
        <w:rPr>
          <w:sz w:val="20"/>
          <w:szCs w:val="20"/>
        </w:rPr>
      </w:pPr>
    </w:p>
    <w:p w:rsidR="00DA44B4" w:rsidRPr="00DA44B4" w:rsidRDefault="00DA44B4" w:rsidP="00DA44B4">
      <w:pPr>
        <w:rPr>
          <w:sz w:val="20"/>
          <w:szCs w:val="20"/>
        </w:rPr>
      </w:pPr>
    </w:p>
    <w:tbl>
      <w:tblPr>
        <w:tblStyle w:val="TableGrid"/>
        <w:tblW w:w="0" w:type="auto"/>
        <w:tblLook w:val="04A0" w:firstRow="1" w:lastRow="0" w:firstColumn="1" w:lastColumn="0" w:noHBand="0" w:noVBand="1"/>
      </w:tblPr>
      <w:tblGrid>
        <w:gridCol w:w="4676"/>
        <w:gridCol w:w="4674"/>
      </w:tblGrid>
      <w:tr w:rsidR="00DA44B4" w:rsidRPr="00DA44B4" w:rsidTr="00491763">
        <w:tc>
          <w:tcPr>
            <w:tcW w:w="4788" w:type="dxa"/>
          </w:tcPr>
          <w:p w:rsidR="00DA44B4" w:rsidRPr="00DA44B4" w:rsidRDefault="00DA44B4" w:rsidP="00491763">
            <w:pPr>
              <w:jc w:val="center"/>
              <w:rPr>
                <w:b/>
                <w:sz w:val="20"/>
                <w:szCs w:val="20"/>
              </w:rPr>
            </w:pPr>
            <w:r w:rsidRPr="00DA44B4">
              <w:rPr>
                <w:b/>
                <w:sz w:val="20"/>
                <w:szCs w:val="20"/>
              </w:rPr>
              <w:lastRenderedPageBreak/>
              <w:t>Location</w:t>
            </w:r>
          </w:p>
        </w:tc>
        <w:tc>
          <w:tcPr>
            <w:tcW w:w="4788" w:type="dxa"/>
          </w:tcPr>
          <w:p w:rsidR="00DA44B4" w:rsidRPr="00DA44B4" w:rsidRDefault="00DA44B4" w:rsidP="00491763">
            <w:pPr>
              <w:jc w:val="center"/>
              <w:rPr>
                <w:b/>
                <w:sz w:val="20"/>
                <w:szCs w:val="20"/>
              </w:rPr>
            </w:pPr>
            <w:r w:rsidRPr="00DA44B4">
              <w:rPr>
                <w:b/>
                <w:sz w:val="20"/>
                <w:szCs w:val="20"/>
              </w:rPr>
              <w:t>Angular size</w:t>
            </w:r>
          </w:p>
        </w:tc>
      </w:tr>
      <w:tr w:rsidR="00DA44B4" w:rsidRPr="00DA44B4" w:rsidTr="00491763">
        <w:tc>
          <w:tcPr>
            <w:tcW w:w="4788" w:type="dxa"/>
          </w:tcPr>
          <w:p w:rsidR="00DA44B4" w:rsidRPr="00DA44B4" w:rsidRDefault="00DA44B4" w:rsidP="00491763">
            <w:pPr>
              <w:rPr>
                <w:b/>
                <w:sz w:val="20"/>
                <w:szCs w:val="20"/>
              </w:rPr>
            </w:pPr>
            <w:r w:rsidRPr="00DA44B4">
              <w:rPr>
                <w:b/>
                <w:sz w:val="20"/>
                <w:szCs w:val="20"/>
              </w:rPr>
              <w:t xml:space="preserve">10. </w:t>
            </w:r>
          </w:p>
          <w:p w:rsidR="00DA44B4" w:rsidRPr="00DA44B4" w:rsidRDefault="00DA44B4" w:rsidP="00491763">
            <w:pPr>
              <w:jc w:val="center"/>
              <w:rPr>
                <w:b/>
                <w:sz w:val="20"/>
                <w:szCs w:val="20"/>
              </w:rPr>
            </w:pPr>
            <w:r w:rsidRPr="00DA44B4">
              <w:rPr>
                <w:b/>
                <w:sz w:val="20"/>
                <w:szCs w:val="20"/>
              </w:rPr>
              <w:t>X</w:t>
            </w:r>
          </w:p>
        </w:tc>
        <w:tc>
          <w:tcPr>
            <w:tcW w:w="4788" w:type="dxa"/>
          </w:tcPr>
          <w:p w:rsidR="00DA44B4" w:rsidRPr="00DA44B4" w:rsidRDefault="00DA44B4" w:rsidP="00491763">
            <w:pPr>
              <w:rPr>
                <w:sz w:val="20"/>
                <w:szCs w:val="20"/>
              </w:rPr>
            </w:pPr>
          </w:p>
        </w:tc>
      </w:tr>
      <w:tr w:rsidR="00DA44B4" w:rsidRPr="00DA44B4" w:rsidTr="00491763">
        <w:tc>
          <w:tcPr>
            <w:tcW w:w="4788" w:type="dxa"/>
          </w:tcPr>
          <w:p w:rsidR="00DA44B4" w:rsidRPr="00DA44B4" w:rsidRDefault="00DA44B4" w:rsidP="00491763">
            <w:pPr>
              <w:rPr>
                <w:b/>
                <w:sz w:val="20"/>
                <w:szCs w:val="20"/>
              </w:rPr>
            </w:pPr>
            <w:r w:rsidRPr="00DA44B4">
              <w:rPr>
                <w:b/>
                <w:sz w:val="20"/>
                <w:szCs w:val="20"/>
              </w:rPr>
              <w:t>11.</w:t>
            </w:r>
          </w:p>
          <w:p w:rsidR="00DA44B4" w:rsidRPr="00DA44B4" w:rsidRDefault="00DA44B4" w:rsidP="00491763">
            <w:pPr>
              <w:jc w:val="center"/>
              <w:rPr>
                <w:b/>
                <w:sz w:val="20"/>
                <w:szCs w:val="20"/>
              </w:rPr>
            </w:pPr>
            <w:r w:rsidRPr="00DA44B4">
              <w:rPr>
                <w:b/>
                <w:sz w:val="20"/>
                <w:szCs w:val="20"/>
              </w:rPr>
              <w:t>Y</w:t>
            </w:r>
          </w:p>
        </w:tc>
        <w:tc>
          <w:tcPr>
            <w:tcW w:w="4788" w:type="dxa"/>
          </w:tcPr>
          <w:p w:rsidR="00DA44B4" w:rsidRPr="00DA44B4" w:rsidRDefault="00DA44B4" w:rsidP="00491763">
            <w:pPr>
              <w:rPr>
                <w:sz w:val="20"/>
                <w:szCs w:val="20"/>
              </w:rPr>
            </w:pPr>
          </w:p>
        </w:tc>
      </w:tr>
    </w:tbl>
    <w:p w:rsidR="00DA44B4" w:rsidRPr="00DA44B4" w:rsidRDefault="00DA44B4" w:rsidP="00DA44B4">
      <w:pPr>
        <w:rPr>
          <w:sz w:val="20"/>
          <w:szCs w:val="20"/>
        </w:rPr>
      </w:pPr>
    </w:p>
    <w:p w:rsidR="00DA44B4" w:rsidRPr="00DA44B4" w:rsidRDefault="00DA44B4" w:rsidP="00DA44B4">
      <w:pPr>
        <w:rPr>
          <w:sz w:val="20"/>
          <w:szCs w:val="20"/>
        </w:rPr>
      </w:pPr>
      <w:r w:rsidRPr="00DA44B4">
        <w:rPr>
          <w:sz w:val="20"/>
          <w:szCs w:val="20"/>
        </w:rPr>
        <w:t>12.</w:t>
      </w:r>
    </w:p>
    <w:p w:rsidR="00DA44B4" w:rsidRPr="00DA44B4" w:rsidRDefault="00DA44B4" w:rsidP="00DA44B4">
      <w:pPr>
        <w:rPr>
          <w:sz w:val="20"/>
          <w:szCs w:val="20"/>
        </w:rPr>
      </w:pPr>
    </w:p>
    <w:p w:rsidR="00DA44B4" w:rsidRPr="00DA44B4" w:rsidRDefault="00DA44B4" w:rsidP="00DA44B4">
      <w:pPr>
        <w:rPr>
          <w:sz w:val="20"/>
          <w:szCs w:val="20"/>
        </w:rPr>
      </w:pPr>
    </w:p>
    <w:p w:rsidR="00DA44B4" w:rsidRPr="00DA44B4" w:rsidRDefault="00DA44B4" w:rsidP="00DA44B4">
      <w:pPr>
        <w:spacing w:line="360" w:lineRule="auto"/>
        <w:rPr>
          <w:sz w:val="20"/>
          <w:szCs w:val="20"/>
        </w:rPr>
      </w:pPr>
      <w:r w:rsidRPr="00DA44B4">
        <w:rPr>
          <w:sz w:val="20"/>
          <w:szCs w:val="20"/>
        </w:rPr>
        <w:t xml:space="preserve">13. </w:t>
      </w:r>
      <w:r w:rsidRPr="00DA44B4">
        <w:rPr>
          <w:sz w:val="20"/>
          <w:szCs w:val="20"/>
        </w:rPr>
        <w:tab/>
        <w:t>a.</w:t>
      </w:r>
    </w:p>
    <w:p w:rsidR="00DA44B4" w:rsidRPr="00DA44B4" w:rsidRDefault="00DA44B4" w:rsidP="00DA44B4">
      <w:pPr>
        <w:spacing w:line="360" w:lineRule="auto"/>
        <w:rPr>
          <w:sz w:val="20"/>
          <w:szCs w:val="20"/>
        </w:rPr>
      </w:pPr>
      <w:r w:rsidRPr="00DA44B4">
        <w:rPr>
          <w:sz w:val="20"/>
          <w:szCs w:val="20"/>
        </w:rPr>
        <w:tab/>
        <w:t>b.</w:t>
      </w:r>
    </w:p>
    <w:p w:rsidR="00DA44B4" w:rsidRPr="00DA44B4" w:rsidRDefault="00DA44B4" w:rsidP="00DA44B4">
      <w:pPr>
        <w:spacing w:line="360" w:lineRule="auto"/>
        <w:rPr>
          <w:sz w:val="20"/>
          <w:szCs w:val="20"/>
        </w:rPr>
      </w:pPr>
      <w:r w:rsidRPr="00DA44B4">
        <w:rPr>
          <w:sz w:val="20"/>
          <w:szCs w:val="20"/>
        </w:rPr>
        <w:tab/>
        <w:t>c.</w:t>
      </w:r>
    </w:p>
    <w:p w:rsidR="00DA44B4" w:rsidRPr="00DA44B4" w:rsidRDefault="00DA44B4" w:rsidP="00DA44B4">
      <w:pPr>
        <w:spacing w:line="360" w:lineRule="auto"/>
        <w:rPr>
          <w:sz w:val="20"/>
          <w:szCs w:val="20"/>
        </w:rPr>
      </w:pPr>
    </w:p>
    <w:p w:rsidR="00DA44B4" w:rsidRPr="00DA44B4" w:rsidRDefault="00DA44B4" w:rsidP="00DA44B4">
      <w:pPr>
        <w:spacing w:line="360" w:lineRule="auto"/>
        <w:rPr>
          <w:sz w:val="20"/>
          <w:szCs w:val="20"/>
        </w:rPr>
      </w:pPr>
      <w:r w:rsidRPr="00DA44B4">
        <w:rPr>
          <w:sz w:val="20"/>
          <w:szCs w:val="20"/>
        </w:rPr>
        <w:t>14.</w:t>
      </w:r>
      <w:r w:rsidRPr="00DA44B4">
        <w:rPr>
          <w:sz w:val="20"/>
          <w:szCs w:val="20"/>
        </w:rPr>
        <w:tab/>
        <w:t>a.</w:t>
      </w:r>
    </w:p>
    <w:p w:rsidR="00DA44B4" w:rsidRPr="00DA44B4" w:rsidRDefault="00DA44B4" w:rsidP="00DA44B4">
      <w:pPr>
        <w:spacing w:line="360" w:lineRule="auto"/>
        <w:rPr>
          <w:sz w:val="20"/>
          <w:szCs w:val="20"/>
        </w:rPr>
      </w:pPr>
      <w:r w:rsidRPr="00DA44B4">
        <w:rPr>
          <w:sz w:val="20"/>
          <w:szCs w:val="20"/>
        </w:rPr>
        <w:tab/>
        <w:t>b.</w:t>
      </w:r>
    </w:p>
    <w:p w:rsidR="00DA44B4" w:rsidRPr="00DA44B4" w:rsidRDefault="00DA44B4" w:rsidP="00DA44B4">
      <w:pPr>
        <w:spacing w:line="360" w:lineRule="auto"/>
        <w:rPr>
          <w:sz w:val="20"/>
          <w:szCs w:val="20"/>
        </w:rPr>
      </w:pPr>
      <w:r w:rsidRPr="00DA44B4">
        <w:rPr>
          <w:sz w:val="20"/>
          <w:szCs w:val="20"/>
        </w:rPr>
        <w:tab/>
        <w:t>c.</w:t>
      </w:r>
    </w:p>
    <w:p w:rsidR="00DA44B4" w:rsidRPr="00DA44B4" w:rsidRDefault="00DA44B4" w:rsidP="0066209C">
      <w:pPr>
        <w:spacing w:after="0" w:line="240" w:lineRule="auto"/>
        <w:rPr>
          <w:sz w:val="20"/>
          <w:szCs w:val="20"/>
        </w:rPr>
      </w:pPr>
    </w:p>
    <w:sectPr w:rsidR="00DA44B4" w:rsidRPr="00DA4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38E"/>
    <w:multiLevelType w:val="hybridMultilevel"/>
    <w:tmpl w:val="0966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0699"/>
    <w:multiLevelType w:val="hybridMultilevel"/>
    <w:tmpl w:val="BC105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0747E"/>
    <w:multiLevelType w:val="hybridMultilevel"/>
    <w:tmpl w:val="6FAC7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07FD"/>
    <w:multiLevelType w:val="hybridMultilevel"/>
    <w:tmpl w:val="F4BC8DC2"/>
    <w:lvl w:ilvl="0" w:tplc="720251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32C03"/>
    <w:multiLevelType w:val="hybridMultilevel"/>
    <w:tmpl w:val="3E28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53909"/>
    <w:multiLevelType w:val="hybridMultilevel"/>
    <w:tmpl w:val="AECE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10C92"/>
    <w:multiLevelType w:val="hybridMultilevel"/>
    <w:tmpl w:val="0AACA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50FFC"/>
    <w:multiLevelType w:val="hybridMultilevel"/>
    <w:tmpl w:val="D6C2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012F6"/>
    <w:multiLevelType w:val="hybridMultilevel"/>
    <w:tmpl w:val="13A64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D7A6A"/>
    <w:multiLevelType w:val="hybridMultilevel"/>
    <w:tmpl w:val="07C6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A1643"/>
    <w:multiLevelType w:val="hybridMultilevel"/>
    <w:tmpl w:val="37D2E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64462"/>
    <w:multiLevelType w:val="hybridMultilevel"/>
    <w:tmpl w:val="723A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F38E9"/>
    <w:multiLevelType w:val="hybridMultilevel"/>
    <w:tmpl w:val="4DBED4F8"/>
    <w:lvl w:ilvl="0" w:tplc="C6960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F55C87"/>
    <w:multiLevelType w:val="hybridMultilevel"/>
    <w:tmpl w:val="A4527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25B0B"/>
    <w:multiLevelType w:val="hybridMultilevel"/>
    <w:tmpl w:val="5FB4185A"/>
    <w:lvl w:ilvl="0" w:tplc="58C057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C221B4"/>
    <w:multiLevelType w:val="hybridMultilevel"/>
    <w:tmpl w:val="CB228B2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5E6461CA"/>
    <w:multiLevelType w:val="hybridMultilevel"/>
    <w:tmpl w:val="85C0A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15D75"/>
    <w:multiLevelType w:val="hybridMultilevel"/>
    <w:tmpl w:val="1220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34264"/>
    <w:multiLevelType w:val="hybridMultilevel"/>
    <w:tmpl w:val="C15EA67A"/>
    <w:lvl w:ilvl="0" w:tplc="0409000F">
      <w:start w:val="1"/>
      <w:numFmt w:val="decimal"/>
      <w:lvlText w:val="%1."/>
      <w:lvlJc w:val="left"/>
      <w:pPr>
        <w:ind w:left="720" w:hanging="360"/>
      </w:pPr>
      <w:rPr>
        <w:rFonts w:hint="default"/>
      </w:rPr>
    </w:lvl>
    <w:lvl w:ilvl="1" w:tplc="2B06E3E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E239C"/>
    <w:multiLevelType w:val="hybridMultilevel"/>
    <w:tmpl w:val="8870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8"/>
  </w:num>
  <w:num w:numId="6">
    <w:abstractNumId w:val="4"/>
  </w:num>
  <w:num w:numId="7">
    <w:abstractNumId w:val="17"/>
  </w:num>
  <w:num w:numId="8">
    <w:abstractNumId w:val="1"/>
  </w:num>
  <w:num w:numId="9">
    <w:abstractNumId w:val="13"/>
  </w:num>
  <w:num w:numId="10">
    <w:abstractNumId w:val="5"/>
  </w:num>
  <w:num w:numId="11">
    <w:abstractNumId w:val="9"/>
  </w:num>
  <w:num w:numId="12">
    <w:abstractNumId w:val="12"/>
  </w:num>
  <w:num w:numId="13">
    <w:abstractNumId w:val="19"/>
  </w:num>
  <w:num w:numId="14">
    <w:abstractNumId w:val="0"/>
  </w:num>
  <w:num w:numId="15">
    <w:abstractNumId w:val="3"/>
  </w:num>
  <w:num w:numId="16">
    <w:abstractNumId w:val="14"/>
  </w:num>
  <w:num w:numId="17">
    <w:abstractNumId w:val="15"/>
  </w:num>
  <w:num w:numId="18">
    <w:abstractNumId w:val="7"/>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00"/>
    <w:rsid w:val="000650A0"/>
    <w:rsid w:val="000B6915"/>
    <w:rsid w:val="000E592E"/>
    <w:rsid w:val="00184FF7"/>
    <w:rsid w:val="0025024C"/>
    <w:rsid w:val="002C397B"/>
    <w:rsid w:val="002D7DFD"/>
    <w:rsid w:val="00397692"/>
    <w:rsid w:val="003C0F54"/>
    <w:rsid w:val="003D7418"/>
    <w:rsid w:val="004409B4"/>
    <w:rsid w:val="0045241C"/>
    <w:rsid w:val="004E77E8"/>
    <w:rsid w:val="005070DB"/>
    <w:rsid w:val="00532E40"/>
    <w:rsid w:val="0056589C"/>
    <w:rsid w:val="006411E5"/>
    <w:rsid w:val="00650FA4"/>
    <w:rsid w:val="0066209C"/>
    <w:rsid w:val="00664037"/>
    <w:rsid w:val="006655C5"/>
    <w:rsid w:val="006C75AC"/>
    <w:rsid w:val="0073556F"/>
    <w:rsid w:val="007407CD"/>
    <w:rsid w:val="007620C7"/>
    <w:rsid w:val="007B28FA"/>
    <w:rsid w:val="007B34A2"/>
    <w:rsid w:val="00820A6E"/>
    <w:rsid w:val="00823CCF"/>
    <w:rsid w:val="008266A5"/>
    <w:rsid w:val="00867ADA"/>
    <w:rsid w:val="00885D06"/>
    <w:rsid w:val="008866E1"/>
    <w:rsid w:val="008B0F36"/>
    <w:rsid w:val="00900ADF"/>
    <w:rsid w:val="00921788"/>
    <w:rsid w:val="009A31B4"/>
    <w:rsid w:val="009A56B5"/>
    <w:rsid w:val="009F1331"/>
    <w:rsid w:val="00A55380"/>
    <w:rsid w:val="00A72508"/>
    <w:rsid w:val="00AF2800"/>
    <w:rsid w:val="00B45D43"/>
    <w:rsid w:val="00B55AF7"/>
    <w:rsid w:val="00B778CD"/>
    <w:rsid w:val="00BC5A66"/>
    <w:rsid w:val="00CE68CC"/>
    <w:rsid w:val="00CF65E5"/>
    <w:rsid w:val="00CF6CF5"/>
    <w:rsid w:val="00D63C2B"/>
    <w:rsid w:val="00DA44B4"/>
    <w:rsid w:val="00E11F81"/>
    <w:rsid w:val="00E227E4"/>
    <w:rsid w:val="00E23A5E"/>
    <w:rsid w:val="00E25C78"/>
    <w:rsid w:val="00E867CF"/>
    <w:rsid w:val="00F36615"/>
    <w:rsid w:val="00F94B6C"/>
    <w:rsid w:val="00FF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BDA5E-76C0-4AC4-AF35-15419B2D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B0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0F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00"/>
    <w:pPr>
      <w:ind w:left="720"/>
      <w:contextualSpacing/>
    </w:pPr>
  </w:style>
  <w:style w:type="character" w:styleId="Hyperlink">
    <w:name w:val="Hyperlink"/>
    <w:basedOn w:val="DefaultParagraphFont"/>
    <w:uiPriority w:val="99"/>
    <w:unhideWhenUsed/>
    <w:rsid w:val="00E23A5E"/>
    <w:rPr>
      <w:color w:val="0563C1" w:themeColor="hyperlink"/>
      <w:u w:val="single"/>
    </w:rPr>
  </w:style>
  <w:style w:type="character" w:styleId="FollowedHyperlink">
    <w:name w:val="FollowedHyperlink"/>
    <w:basedOn w:val="DefaultParagraphFont"/>
    <w:uiPriority w:val="99"/>
    <w:semiHidden/>
    <w:unhideWhenUsed/>
    <w:rsid w:val="006655C5"/>
    <w:rPr>
      <w:color w:val="954F72" w:themeColor="followedHyperlink"/>
      <w:u w:val="single"/>
    </w:rPr>
  </w:style>
  <w:style w:type="paragraph" w:styleId="BalloonText">
    <w:name w:val="Balloon Text"/>
    <w:basedOn w:val="Normal"/>
    <w:link w:val="BalloonTextChar"/>
    <w:uiPriority w:val="99"/>
    <w:semiHidden/>
    <w:unhideWhenUsed/>
    <w:rsid w:val="007B2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FA"/>
    <w:rPr>
      <w:rFonts w:ascii="Segoe UI" w:hAnsi="Segoe UI" w:cs="Segoe UI"/>
      <w:sz w:val="18"/>
      <w:szCs w:val="18"/>
    </w:rPr>
  </w:style>
  <w:style w:type="table" w:styleId="TableGrid">
    <w:name w:val="Table Grid"/>
    <w:basedOn w:val="TableNormal"/>
    <w:uiPriority w:val="59"/>
    <w:rsid w:val="0039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0F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0F36"/>
    <w:rPr>
      <w:rFonts w:ascii="Times New Roman" w:eastAsia="Times New Roman" w:hAnsi="Times New Roman" w:cs="Times New Roman"/>
      <w:b/>
      <w:bCs/>
      <w:sz w:val="36"/>
      <w:szCs w:val="36"/>
    </w:rPr>
  </w:style>
  <w:style w:type="paragraph" w:styleId="NormalWeb">
    <w:name w:val="Normal (Web)"/>
    <w:basedOn w:val="Normal"/>
    <w:uiPriority w:val="99"/>
    <w:unhideWhenUsed/>
    <w:rsid w:val="008B0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inecaption">
    <w:name w:val="imaginecaption"/>
    <w:basedOn w:val="Normal"/>
    <w:rsid w:val="008B0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ine.gsfc.nasa.gov/resources/dict_qz.html" TargetMode="External"/><Relationship Id="rId13" Type="http://schemas.openxmlformats.org/officeDocument/2006/relationships/hyperlink" Target="https://imagine.gsfc.nasa.gov/resources/dict_qz.html" TargetMode="External"/><Relationship Id="rId18" Type="http://schemas.openxmlformats.org/officeDocument/2006/relationships/hyperlink" Target="https://imagine.gsfc.nasa.gov/resources/dict_qz.html" TargetMode="External"/><Relationship Id="rId26" Type="http://schemas.openxmlformats.org/officeDocument/2006/relationships/hyperlink" Target="https://imagine.gsfc.nasa.gov/resources/dict_qz.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magine.gsfc.nasa.gov/resources/dict_ei.html" TargetMode="External"/><Relationship Id="rId34" Type="http://schemas.openxmlformats.org/officeDocument/2006/relationships/hyperlink" Target="https://imagine.gsfc.nasa.gov/Images/science/EM_spectrum_atmosphere.jpg" TargetMode="External"/><Relationship Id="rId7" Type="http://schemas.openxmlformats.org/officeDocument/2006/relationships/hyperlink" Target="https://imagine.gsfc.nasa.gov/resources/dict_qz.html" TargetMode="External"/><Relationship Id="rId12" Type="http://schemas.openxmlformats.org/officeDocument/2006/relationships/hyperlink" Target="https://imagine.gsfc.nasa.gov/resources/dict_qz.html" TargetMode="External"/><Relationship Id="rId17" Type="http://schemas.openxmlformats.org/officeDocument/2006/relationships/image" Target="media/image1.jpeg"/><Relationship Id="rId25" Type="http://schemas.openxmlformats.org/officeDocument/2006/relationships/hyperlink" Target="https://imagine.gsfc.nasa.gov/resources/dict_jp.html" TargetMode="External"/><Relationship Id="rId33" Type="http://schemas.openxmlformats.org/officeDocument/2006/relationships/hyperlink" Target="https://imagine.gsfc.nasa.gov/resources/dict_jp.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magine.gsfc.nasa.gov/Images/science/EM_spectrum_full.jpg" TargetMode="External"/><Relationship Id="rId20" Type="http://schemas.openxmlformats.org/officeDocument/2006/relationships/hyperlink" Target="https://imagine.gsfc.nasa.gov/resources/dict_ad.html" TargetMode="External"/><Relationship Id="rId29" Type="http://schemas.openxmlformats.org/officeDocument/2006/relationships/hyperlink" Target="https://imagine.gsfc.nasa.gov/resources/dict_jp.html" TargetMode="External"/><Relationship Id="rId1" Type="http://schemas.openxmlformats.org/officeDocument/2006/relationships/numbering" Target="numbering.xml"/><Relationship Id="rId6" Type="http://schemas.openxmlformats.org/officeDocument/2006/relationships/hyperlink" Target="https://imagine.gsfc.nasa.gov/resources/dict_qz.html" TargetMode="External"/><Relationship Id="rId11" Type="http://schemas.openxmlformats.org/officeDocument/2006/relationships/hyperlink" Target="https://imagine.gsfc.nasa.gov/resources/dict_ei.html" TargetMode="External"/><Relationship Id="rId24" Type="http://schemas.openxmlformats.org/officeDocument/2006/relationships/hyperlink" Target="https://imagine.gsfc.nasa.gov/resources/dict_qz.html" TargetMode="External"/><Relationship Id="rId32" Type="http://schemas.openxmlformats.org/officeDocument/2006/relationships/image" Target="media/image2.jpeg"/><Relationship Id="rId37" Type="http://schemas.openxmlformats.org/officeDocument/2006/relationships/hyperlink" Target="https://imagine.gsfc.nasa.gov/resources/dict_qz.html" TargetMode="External"/><Relationship Id="rId5" Type="http://schemas.openxmlformats.org/officeDocument/2006/relationships/hyperlink" Target="mailto:ffrancis@lcps.org" TargetMode="External"/><Relationship Id="rId15" Type="http://schemas.openxmlformats.org/officeDocument/2006/relationships/hyperlink" Target="https://imagine.gsfc.nasa.gov/resources/dict_ei.html" TargetMode="External"/><Relationship Id="rId23" Type="http://schemas.openxmlformats.org/officeDocument/2006/relationships/hyperlink" Target="https://imagine.gsfc.nasa.gov/resources/dict_jp.html" TargetMode="External"/><Relationship Id="rId28" Type="http://schemas.openxmlformats.org/officeDocument/2006/relationships/hyperlink" Target="https://imagine.gsfc.nasa.gov/resources/dict_ei.html" TargetMode="External"/><Relationship Id="rId36" Type="http://schemas.openxmlformats.org/officeDocument/2006/relationships/hyperlink" Target="https://imagine.gsfc.nasa.gov/resources/dict_ad.html" TargetMode="External"/><Relationship Id="rId10" Type="http://schemas.openxmlformats.org/officeDocument/2006/relationships/hyperlink" Target="https://imagine.gsfc.nasa.gov/resources/dict_jp.html" TargetMode="External"/><Relationship Id="rId19" Type="http://schemas.openxmlformats.org/officeDocument/2006/relationships/hyperlink" Target="https://imagine.gsfc.nasa.gov/resources/dict_qz.html" TargetMode="External"/><Relationship Id="rId31" Type="http://schemas.openxmlformats.org/officeDocument/2006/relationships/hyperlink" Target="https://imagine.gsfc.nasa.gov/Images/science/EM_spectrum_compare_level1_lg.jpg" TargetMode="External"/><Relationship Id="rId4" Type="http://schemas.openxmlformats.org/officeDocument/2006/relationships/webSettings" Target="webSettings.xml"/><Relationship Id="rId9" Type="http://schemas.openxmlformats.org/officeDocument/2006/relationships/hyperlink" Target="https://imagine.gsfc.nasa.gov/resources/dict_qz.html" TargetMode="External"/><Relationship Id="rId14" Type="http://schemas.openxmlformats.org/officeDocument/2006/relationships/hyperlink" Target="https://imagine.gsfc.nasa.gov/resources/dict_ei.html" TargetMode="External"/><Relationship Id="rId22" Type="http://schemas.openxmlformats.org/officeDocument/2006/relationships/hyperlink" Target="https://imagine.gsfc.nasa.gov/resources/dict_ad.html" TargetMode="External"/><Relationship Id="rId27" Type="http://schemas.openxmlformats.org/officeDocument/2006/relationships/hyperlink" Target="https://imagine.gsfc.nasa.gov/resources/dict_ei.html" TargetMode="External"/><Relationship Id="rId30" Type="http://schemas.openxmlformats.org/officeDocument/2006/relationships/hyperlink" Target="https://imagine.gsfc.nasa.gov/resources/dict_ei.html"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1156</Words>
  <Characters>6591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Francis</dc:creator>
  <cp:keywords/>
  <dc:description/>
  <cp:lastModifiedBy>Felicity Francis</cp:lastModifiedBy>
  <cp:revision>2</cp:revision>
  <cp:lastPrinted>2017-08-29T11:36:00Z</cp:lastPrinted>
  <dcterms:created xsi:type="dcterms:W3CDTF">2017-09-01T20:09:00Z</dcterms:created>
  <dcterms:modified xsi:type="dcterms:W3CDTF">2017-09-01T20:09:00Z</dcterms:modified>
</cp:coreProperties>
</file>