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42" w:rsidRPr="00D7065A" w:rsidRDefault="00691B42" w:rsidP="00691B42">
      <w:pPr>
        <w:jc w:val="center"/>
        <w:rPr>
          <w:b/>
          <w:sz w:val="28"/>
        </w:rPr>
      </w:pPr>
      <w:r w:rsidRPr="00D7065A">
        <w:rPr>
          <w:b/>
          <w:sz w:val="28"/>
        </w:rPr>
        <w:t xml:space="preserve">Course </w:t>
      </w:r>
      <w:r>
        <w:rPr>
          <w:b/>
          <w:sz w:val="28"/>
        </w:rPr>
        <w:t>Narrative</w:t>
      </w:r>
    </w:p>
    <w:p w:rsidR="00691B42" w:rsidRPr="004E15C6" w:rsidRDefault="00691B42" w:rsidP="00691B42">
      <w:pPr>
        <w:spacing w:line="240" w:lineRule="exact"/>
        <w:rPr>
          <w:sz w:val="24"/>
          <w:szCs w:val="24"/>
        </w:rPr>
      </w:pPr>
      <w:r w:rsidRPr="004E15C6">
        <w:rPr>
          <w:b/>
          <w:sz w:val="24"/>
          <w:szCs w:val="24"/>
        </w:rPr>
        <w:t>Course Title</w:t>
      </w:r>
      <w:r w:rsidRPr="004E15C6">
        <w:rPr>
          <w:sz w:val="24"/>
          <w:szCs w:val="24"/>
        </w:rPr>
        <w:t xml:space="preserve">:  </w:t>
      </w:r>
      <w:r w:rsidR="001851AC">
        <w:rPr>
          <w:sz w:val="24"/>
          <w:szCs w:val="24"/>
        </w:rPr>
        <w:t xml:space="preserve">AP Calculus </w:t>
      </w:r>
      <w:r w:rsidR="001974BB">
        <w:rPr>
          <w:sz w:val="24"/>
          <w:szCs w:val="24"/>
        </w:rPr>
        <w:t>AB</w:t>
      </w:r>
    </w:p>
    <w:p w:rsidR="00691B42" w:rsidRPr="008310DA" w:rsidRDefault="00691B42" w:rsidP="00691B42">
      <w:pPr>
        <w:spacing w:line="240" w:lineRule="exact"/>
        <w:rPr>
          <w:sz w:val="28"/>
          <w:szCs w:val="24"/>
        </w:rPr>
      </w:pPr>
      <w:r w:rsidRPr="004E15C6">
        <w:rPr>
          <w:b/>
          <w:sz w:val="24"/>
          <w:szCs w:val="24"/>
        </w:rPr>
        <w:t>Course Description</w:t>
      </w:r>
      <w:r w:rsidRPr="004E15C6">
        <w:rPr>
          <w:sz w:val="24"/>
          <w:szCs w:val="24"/>
        </w:rPr>
        <w:t xml:space="preserve">:  </w:t>
      </w:r>
      <w:r w:rsidR="001851AC">
        <w:t>The purpose of the course is to develop mathematical thinking and a thorough understanding of the concepts and connections among concepts in calculus.  The two major themes are the derivative as a rate of change and the integral as an accumulation function.  Technology is used throughout the course and students are taught how to use graphing calculators to help solve problems, experiment, interpret results, and support conclusions.</w:t>
      </w:r>
      <w:r w:rsidRPr="004E15C6">
        <w:rPr>
          <w:sz w:val="24"/>
          <w:szCs w:val="24"/>
        </w:rPr>
        <w:tab/>
      </w:r>
    </w:p>
    <w:p w:rsidR="00691B42" w:rsidRPr="004E15C6" w:rsidRDefault="00691B42" w:rsidP="00691B42">
      <w:pPr>
        <w:rPr>
          <w:sz w:val="24"/>
          <w:szCs w:val="24"/>
        </w:rPr>
      </w:pPr>
      <w:r w:rsidRPr="004E15C6">
        <w:rPr>
          <w:b/>
          <w:sz w:val="24"/>
          <w:szCs w:val="24"/>
        </w:rPr>
        <w:t>Learning expectations</w:t>
      </w:r>
      <w:r w:rsidRPr="004E15C6">
        <w:rPr>
          <w:sz w:val="24"/>
          <w:szCs w:val="24"/>
        </w:rPr>
        <w:t>:</w:t>
      </w:r>
    </w:p>
    <w:p w:rsidR="00691B42" w:rsidRDefault="00691B42" w:rsidP="00691B42">
      <w:pPr>
        <w:spacing w:line="240" w:lineRule="exact"/>
        <w:rPr>
          <w:sz w:val="24"/>
          <w:szCs w:val="24"/>
        </w:rPr>
      </w:pPr>
      <w:r w:rsidRPr="004E15C6">
        <w:rPr>
          <w:sz w:val="24"/>
          <w:szCs w:val="24"/>
        </w:rPr>
        <w:t>The student will:</w:t>
      </w:r>
    </w:p>
    <w:p w:rsidR="001851AC" w:rsidRPr="008D3CF9" w:rsidRDefault="001851AC" w:rsidP="001851AC">
      <w:pPr>
        <w:autoSpaceDE w:val="0"/>
        <w:autoSpaceDN w:val="0"/>
        <w:adjustRightInd w:val="0"/>
        <w:spacing w:after="0" w:line="240" w:lineRule="auto"/>
        <w:rPr>
          <w:rFonts w:asciiTheme="majorHAnsi" w:hAnsiTheme="majorHAnsi" w:cs="CenturyOldStyleStd-Bold"/>
          <w:b/>
          <w:bCs/>
        </w:rPr>
      </w:pPr>
      <w:r w:rsidRPr="008D3CF9">
        <w:rPr>
          <w:rFonts w:asciiTheme="majorHAnsi" w:hAnsiTheme="majorHAnsi" w:cs="CenturyOldStyleStd-Bold"/>
          <w:b/>
          <w:bCs/>
        </w:rPr>
        <w:t>Limits of functions</w:t>
      </w:r>
    </w:p>
    <w:p w:rsidR="001851AC" w:rsidRPr="008D3CF9" w:rsidRDefault="001851AC" w:rsidP="001851AC">
      <w:pPr>
        <w:autoSpaceDE w:val="0"/>
        <w:autoSpaceDN w:val="0"/>
        <w:adjustRightInd w:val="0"/>
        <w:spacing w:after="0" w:line="240" w:lineRule="auto"/>
        <w:rPr>
          <w:rFonts w:asciiTheme="majorHAnsi" w:hAnsiTheme="majorHAnsi" w:cs="CenturyOldStyleStd-Regular"/>
        </w:rPr>
      </w:pPr>
      <w:r w:rsidRPr="008D3CF9">
        <w:rPr>
          <w:rFonts w:asciiTheme="majorHAnsi" w:hAnsiTheme="majorHAnsi" w:cs="CenturyOldStyleStd-Regular"/>
        </w:rPr>
        <w:t>• An intuitive understanding of the limiting process</w:t>
      </w:r>
    </w:p>
    <w:p w:rsidR="001851AC" w:rsidRPr="008D3CF9" w:rsidRDefault="001851AC" w:rsidP="001851AC">
      <w:pPr>
        <w:autoSpaceDE w:val="0"/>
        <w:autoSpaceDN w:val="0"/>
        <w:adjustRightInd w:val="0"/>
        <w:spacing w:after="0" w:line="240" w:lineRule="auto"/>
        <w:rPr>
          <w:rFonts w:asciiTheme="majorHAnsi" w:hAnsiTheme="majorHAnsi" w:cs="CenturyOldStyleStd-Regular"/>
        </w:rPr>
      </w:pPr>
      <w:r w:rsidRPr="008D3CF9">
        <w:rPr>
          <w:rFonts w:asciiTheme="majorHAnsi" w:hAnsiTheme="majorHAnsi" w:cs="CenturyOldStyleStd-Regular"/>
        </w:rPr>
        <w:t>• Calculating limits using algebra</w:t>
      </w:r>
    </w:p>
    <w:p w:rsidR="001851AC" w:rsidRPr="008D3CF9" w:rsidRDefault="001851AC" w:rsidP="001851AC">
      <w:pPr>
        <w:autoSpaceDE w:val="0"/>
        <w:autoSpaceDN w:val="0"/>
        <w:adjustRightInd w:val="0"/>
        <w:spacing w:after="0" w:line="240" w:lineRule="auto"/>
        <w:rPr>
          <w:rFonts w:asciiTheme="majorHAnsi" w:hAnsiTheme="majorHAnsi" w:cs="CenturyOldStyleStd-Regular"/>
        </w:rPr>
      </w:pPr>
      <w:r w:rsidRPr="008D3CF9">
        <w:rPr>
          <w:rFonts w:asciiTheme="majorHAnsi" w:hAnsiTheme="majorHAnsi" w:cs="CenturyOldStyleStd-Regular"/>
        </w:rPr>
        <w:t>• Estimating limits from graphs or tables of data</w:t>
      </w:r>
      <w:r w:rsidRPr="008D3CF9">
        <w:rPr>
          <w:rFonts w:asciiTheme="majorHAnsi" w:hAnsiTheme="majorHAnsi" w:cs="CenturyOldStyleStd-Regular"/>
        </w:rPr>
        <w:br/>
      </w:r>
    </w:p>
    <w:p w:rsidR="001851AC" w:rsidRPr="008D3CF9" w:rsidRDefault="001851AC" w:rsidP="001851AC">
      <w:pPr>
        <w:autoSpaceDE w:val="0"/>
        <w:autoSpaceDN w:val="0"/>
        <w:adjustRightInd w:val="0"/>
        <w:spacing w:after="0" w:line="240" w:lineRule="auto"/>
        <w:rPr>
          <w:rFonts w:asciiTheme="majorHAnsi" w:hAnsiTheme="majorHAnsi" w:cs="CenturyOldStyleStd-Bold"/>
          <w:b/>
          <w:bCs/>
        </w:rPr>
      </w:pPr>
      <w:r w:rsidRPr="008D3CF9">
        <w:rPr>
          <w:rFonts w:asciiTheme="majorHAnsi" w:hAnsiTheme="majorHAnsi" w:cs="CenturyOldStyleStd-Bold"/>
          <w:b/>
          <w:bCs/>
        </w:rPr>
        <w:t>Asymptotic and unbounded behavior</w:t>
      </w:r>
    </w:p>
    <w:p w:rsidR="001851AC" w:rsidRPr="008D3CF9" w:rsidRDefault="001851AC" w:rsidP="001851AC">
      <w:pPr>
        <w:autoSpaceDE w:val="0"/>
        <w:autoSpaceDN w:val="0"/>
        <w:adjustRightInd w:val="0"/>
        <w:spacing w:after="0" w:line="240" w:lineRule="auto"/>
        <w:rPr>
          <w:rFonts w:asciiTheme="majorHAnsi" w:hAnsiTheme="majorHAnsi" w:cs="CenturyOldStyleStd-Regular"/>
        </w:rPr>
      </w:pPr>
      <w:r w:rsidRPr="008D3CF9">
        <w:rPr>
          <w:rFonts w:asciiTheme="majorHAnsi" w:hAnsiTheme="majorHAnsi" w:cs="CenturyOldStyleStd-Regular"/>
        </w:rPr>
        <w:t>• Understanding asymptotes in terms of graphical behavior</w:t>
      </w:r>
    </w:p>
    <w:p w:rsidR="001851AC" w:rsidRPr="008D3CF9" w:rsidRDefault="001851AC" w:rsidP="001851AC">
      <w:pPr>
        <w:autoSpaceDE w:val="0"/>
        <w:autoSpaceDN w:val="0"/>
        <w:adjustRightInd w:val="0"/>
        <w:spacing w:after="0" w:line="240" w:lineRule="auto"/>
        <w:rPr>
          <w:rFonts w:asciiTheme="majorHAnsi" w:hAnsiTheme="majorHAnsi" w:cs="CenturyOldStyleStd-Regular"/>
        </w:rPr>
      </w:pPr>
      <w:r w:rsidRPr="008D3CF9">
        <w:rPr>
          <w:rFonts w:asciiTheme="majorHAnsi" w:hAnsiTheme="majorHAnsi" w:cs="CenturyOldStyleStd-Regular"/>
        </w:rPr>
        <w:t>• Describing asymptotic behavior in terms of limits involving infinity</w:t>
      </w:r>
    </w:p>
    <w:p w:rsidR="001851AC" w:rsidRPr="008D3CF9" w:rsidRDefault="001851AC" w:rsidP="001851AC">
      <w:pPr>
        <w:autoSpaceDE w:val="0"/>
        <w:autoSpaceDN w:val="0"/>
        <w:adjustRightInd w:val="0"/>
        <w:spacing w:after="0" w:line="240" w:lineRule="auto"/>
        <w:rPr>
          <w:rFonts w:asciiTheme="majorHAnsi" w:hAnsiTheme="majorHAnsi" w:cs="CenturyOldStyleStd-Regular"/>
        </w:rPr>
      </w:pPr>
      <w:r w:rsidRPr="008D3CF9">
        <w:rPr>
          <w:rFonts w:asciiTheme="majorHAnsi" w:hAnsiTheme="majorHAnsi" w:cs="CenturyOldStyleStd-Regular"/>
        </w:rPr>
        <w:t>• Comparing relative magnitudes of functions and their rates of change</w:t>
      </w:r>
      <w:r w:rsidRPr="008D3CF9">
        <w:rPr>
          <w:rFonts w:asciiTheme="majorHAnsi" w:hAnsiTheme="majorHAnsi" w:cs="CenturyOldStyleStd-Regular"/>
        </w:rPr>
        <w:br/>
      </w:r>
    </w:p>
    <w:p w:rsidR="001851AC" w:rsidRPr="008D3CF9" w:rsidRDefault="001851AC" w:rsidP="001851AC">
      <w:pPr>
        <w:autoSpaceDE w:val="0"/>
        <w:autoSpaceDN w:val="0"/>
        <w:adjustRightInd w:val="0"/>
        <w:spacing w:after="0" w:line="240" w:lineRule="auto"/>
        <w:rPr>
          <w:rFonts w:asciiTheme="majorHAnsi" w:hAnsiTheme="majorHAnsi" w:cs="CenturyOldStyleStd-Bold"/>
          <w:b/>
          <w:bCs/>
        </w:rPr>
      </w:pPr>
      <w:r w:rsidRPr="008D3CF9">
        <w:rPr>
          <w:rFonts w:asciiTheme="majorHAnsi" w:hAnsiTheme="majorHAnsi" w:cs="CenturyOldStyleStd-Bold"/>
          <w:b/>
          <w:bCs/>
        </w:rPr>
        <w:t>Continuity as a property of functions</w:t>
      </w:r>
    </w:p>
    <w:p w:rsidR="001851AC" w:rsidRPr="008D3CF9" w:rsidRDefault="001851AC" w:rsidP="001851AC">
      <w:pPr>
        <w:autoSpaceDE w:val="0"/>
        <w:autoSpaceDN w:val="0"/>
        <w:adjustRightInd w:val="0"/>
        <w:spacing w:after="0" w:line="240" w:lineRule="auto"/>
        <w:rPr>
          <w:rFonts w:asciiTheme="majorHAnsi" w:hAnsiTheme="majorHAnsi" w:cs="CenturyOldStyleStd-Regular"/>
        </w:rPr>
      </w:pPr>
      <w:r w:rsidRPr="008D3CF9">
        <w:rPr>
          <w:rFonts w:asciiTheme="majorHAnsi" w:hAnsiTheme="majorHAnsi" w:cs="CenturyOldStyleStd-Regular"/>
        </w:rPr>
        <w:t>• An intuitive understanding of continuity</w:t>
      </w:r>
    </w:p>
    <w:p w:rsidR="001851AC" w:rsidRPr="008D3CF9" w:rsidRDefault="001851AC" w:rsidP="004C2249">
      <w:pPr>
        <w:rPr>
          <w:rFonts w:asciiTheme="majorHAnsi" w:hAnsiTheme="majorHAnsi" w:cs="CenturyOldStyleStd-Bold"/>
          <w:b/>
          <w:bCs/>
        </w:rPr>
      </w:pPr>
      <w:r w:rsidRPr="008D3CF9">
        <w:rPr>
          <w:rFonts w:asciiTheme="majorHAnsi" w:hAnsiTheme="majorHAnsi" w:cs="CenturyOldStyleStd-Regular"/>
        </w:rPr>
        <w:t>• Understanding continuity in terms of limits</w:t>
      </w:r>
      <w:r w:rsidRPr="008D3CF9">
        <w:rPr>
          <w:rFonts w:asciiTheme="majorHAnsi" w:hAnsiTheme="majorHAnsi" w:cs="CenturyOldStyleStd-Regular"/>
        </w:rPr>
        <w:br/>
        <w:t>• Geometric understanding of graphs of continuous functions (Intermediate Value Theorem and Extreme Value Theorem</w:t>
      </w:r>
      <w:proofErr w:type="gramStart"/>
      <w:r w:rsidRPr="008D3CF9">
        <w:rPr>
          <w:rFonts w:asciiTheme="majorHAnsi" w:hAnsiTheme="majorHAnsi" w:cs="CenturyOldStyleStd-Regular"/>
        </w:rPr>
        <w:t>)</w:t>
      </w:r>
      <w:proofErr w:type="gramEnd"/>
      <w:r w:rsidRPr="008D3CF9">
        <w:rPr>
          <w:rFonts w:asciiTheme="majorHAnsi" w:hAnsiTheme="majorHAnsi" w:cs="CenturyOldStyleStd-Regular"/>
        </w:rPr>
        <w:br/>
      </w:r>
      <w:r w:rsidRPr="008D3CF9">
        <w:rPr>
          <w:rFonts w:asciiTheme="majorHAnsi" w:hAnsiTheme="majorHAnsi" w:cs="CenturyOldStyleStd-Regular"/>
        </w:rPr>
        <w:br/>
      </w:r>
      <w:r w:rsidRPr="008D3CF9">
        <w:rPr>
          <w:rFonts w:asciiTheme="majorHAnsi" w:hAnsiTheme="majorHAnsi" w:cs="CenturyOldStyleStd-Bold"/>
          <w:b/>
          <w:bCs/>
        </w:rPr>
        <w:t>Concept of the derivative</w:t>
      </w:r>
      <w:r w:rsidRPr="008D3CF9">
        <w:rPr>
          <w:rFonts w:asciiTheme="majorHAnsi" w:hAnsiTheme="majorHAnsi" w:cs="CenturyOldStyleStd-Bold"/>
          <w:b/>
          <w:bCs/>
        </w:rPr>
        <w:br/>
      </w:r>
      <w:r w:rsidRPr="008D3CF9">
        <w:rPr>
          <w:rFonts w:asciiTheme="majorHAnsi" w:hAnsiTheme="majorHAnsi" w:cs="CenturyOldStyleStd-Regular"/>
        </w:rPr>
        <w:t>• Derivative presented graphically, numerically and analytically</w:t>
      </w:r>
      <w:r w:rsidRPr="008D3CF9">
        <w:rPr>
          <w:rFonts w:asciiTheme="majorHAnsi" w:hAnsiTheme="majorHAnsi" w:cs="CenturyOldStyleStd-Regular"/>
        </w:rPr>
        <w:br/>
        <w:t>• Derivative interpreted as an instantaneous rate of change</w:t>
      </w:r>
      <w:r w:rsidRPr="008D3CF9">
        <w:rPr>
          <w:rFonts w:asciiTheme="majorHAnsi" w:hAnsiTheme="majorHAnsi" w:cs="CenturyOldStyleStd-Regular"/>
        </w:rPr>
        <w:br/>
        <w:t>• Derivative defined as the limit of the difference quotient</w:t>
      </w:r>
      <w:r w:rsidRPr="008D3CF9">
        <w:rPr>
          <w:rFonts w:asciiTheme="majorHAnsi" w:hAnsiTheme="majorHAnsi" w:cs="CenturyOldStyleStd-Regular"/>
        </w:rPr>
        <w:br/>
        <w:t>• Relationship between differentiability and continuity</w:t>
      </w:r>
      <w:r w:rsidRPr="008D3CF9">
        <w:rPr>
          <w:rFonts w:asciiTheme="majorHAnsi" w:hAnsiTheme="majorHAnsi" w:cs="CenturyOldStyleStd-Regular"/>
        </w:rPr>
        <w:br/>
      </w:r>
      <w:r w:rsidRPr="008D3CF9">
        <w:rPr>
          <w:rFonts w:asciiTheme="majorHAnsi" w:hAnsiTheme="majorHAnsi" w:cs="CenturyOldStyleStd-Regular"/>
        </w:rPr>
        <w:br/>
      </w:r>
      <w:r w:rsidRPr="008D3CF9">
        <w:rPr>
          <w:rFonts w:asciiTheme="majorHAnsi" w:hAnsiTheme="majorHAnsi" w:cs="CenturyOldStyleStd-Bold"/>
          <w:b/>
          <w:bCs/>
        </w:rPr>
        <w:t>Derivative at a point</w:t>
      </w:r>
      <w:r w:rsidRPr="008D3CF9">
        <w:rPr>
          <w:rFonts w:asciiTheme="majorHAnsi" w:hAnsiTheme="majorHAnsi" w:cs="CenturyOldStyleStd-Bold"/>
          <w:b/>
          <w:bCs/>
        </w:rPr>
        <w:br/>
      </w:r>
      <w:r w:rsidRPr="008D3CF9">
        <w:rPr>
          <w:rFonts w:asciiTheme="majorHAnsi" w:hAnsiTheme="majorHAnsi" w:cs="CenturyOldStyleStd-Regular"/>
        </w:rPr>
        <w:t>• Slope of a curve at a point. Examples are emphasized, including points at which there are vertical tangents and points at which there are no tangents</w:t>
      </w:r>
      <w:r w:rsidRPr="008D3CF9">
        <w:rPr>
          <w:rFonts w:asciiTheme="majorHAnsi" w:hAnsiTheme="majorHAnsi" w:cs="CenturyOldStyleStd-Regular"/>
        </w:rPr>
        <w:br/>
        <w:t>• Tangent line to a curve at a point and local linear approximation</w:t>
      </w:r>
      <w:r w:rsidRPr="008D3CF9">
        <w:rPr>
          <w:rFonts w:asciiTheme="majorHAnsi" w:hAnsiTheme="majorHAnsi" w:cs="CenturyOldStyleStd-Regular"/>
        </w:rPr>
        <w:br/>
        <w:t>• Instantaneous rate of change as the limit of average rate of change</w:t>
      </w:r>
      <w:r w:rsidRPr="008D3CF9">
        <w:rPr>
          <w:rFonts w:asciiTheme="majorHAnsi" w:hAnsiTheme="majorHAnsi" w:cs="CenturyOldStyleStd-Regular"/>
        </w:rPr>
        <w:br/>
        <w:t>• Approximate rate of change from graphs and tables of values</w:t>
      </w:r>
      <w:r w:rsidRPr="008D3CF9">
        <w:rPr>
          <w:rFonts w:asciiTheme="majorHAnsi" w:hAnsiTheme="majorHAnsi" w:cs="CenturyOldStyleStd-Regular"/>
        </w:rPr>
        <w:br/>
      </w:r>
      <w:r w:rsidRPr="008D3CF9">
        <w:rPr>
          <w:rFonts w:asciiTheme="majorHAnsi" w:hAnsiTheme="majorHAnsi" w:cs="CenturyOldStyleStd-Regular"/>
        </w:rPr>
        <w:br/>
      </w:r>
      <w:r w:rsidRPr="008D3CF9">
        <w:rPr>
          <w:rFonts w:asciiTheme="majorHAnsi" w:hAnsiTheme="majorHAnsi" w:cs="CenturyOldStyleStd-Bold"/>
          <w:b/>
          <w:bCs/>
        </w:rPr>
        <w:t>Derivative as a function</w:t>
      </w:r>
      <w:r w:rsidRPr="008D3CF9">
        <w:rPr>
          <w:rFonts w:asciiTheme="majorHAnsi" w:hAnsiTheme="majorHAnsi" w:cs="CenturyOldStyleStd-Bold"/>
          <w:b/>
          <w:bCs/>
        </w:rPr>
        <w:br/>
      </w:r>
      <w:r w:rsidRPr="008D3CF9">
        <w:rPr>
          <w:rFonts w:asciiTheme="majorHAnsi" w:hAnsiTheme="majorHAnsi" w:cs="CenturyOldStyleStd-Regular"/>
        </w:rPr>
        <w:t xml:space="preserve">• Corresponding characteristics of graphs of </w:t>
      </w:r>
      <w:r w:rsidRPr="008D3CF9">
        <w:rPr>
          <w:rFonts w:asciiTheme="majorHAnsi" w:hAnsiTheme="majorHAnsi" w:cs="CenturyOldStyleStd-Italic"/>
          <w:i/>
          <w:iCs/>
        </w:rPr>
        <w:t xml:space="preserve">ƒ </w:t>
      </w:r>
      <w:r w:rsidRPr="008D3CF9">
        <w:rPr>
          <w:rFonts w:asciiTheme="majorHAnsi" w:hAnsiTheme="majorHAnsi" w:cs="CenturyOldStyleStd-Regular"/>
        </w:rPr>
        <w:t xml:space="preserve">and </w:t>
      </w:r>
      <w:r w:rsidRPr="008D3CF9">
        <w:rPr>
          <w:rFonts w:asciiTheme="majorHAnsi" w:hAnsiTheme="majorHAnsi" w:cs="CenturyOldStyleStd-Italic"/>
          <w:i/>
          <w:iCs/>
        </w:rPr>
        <w:t>ƒ</w:t>
      </w:r>
      <w:r w:rsidRPr="008D3CF9">
        <w:rPr>
          <w:rFonts w:asciiTheme="majorHAnsi" w:hAnsiTheme="majorHAnsi" w:cs="MathematicalPiLTStd"/>
        </w:rPr>
        <w:t>’</w:t>
      </w:r>
      <w:r w:rsidRPr="008D3CF9">
        <w:rPr>
          <w:rFonts w:asciiTheme="majorHAnsi" w:hAnsiTheme="majorHAnsi" w:cs="MathematicalPiLTStd"/>
        </w:rPr>
        <w:br/>
      </w:r>
      <w:r w:rsidRPr="008D3CF9">
        <w:rPr>
          <w:rFonts w:asciiTheme="majorHAnsi" w:hAnsiTheme="majorHAnsi" w:cs="CenturyOldStyleStd-Regular"/>
        </w:rPr>
        <w:t xml:space="preserve">• Relationship between the increasing and decreasing behavior of </w:t>
      </w:r>
      <w:r w:rsidRPr="008D3CF9">
        <w:rPr>
          <w:rFonts w:asciiTheme="majorHAnsi" w:hAnsiTheme="majorHAnsi" w:cs="CenturyOldStyleStd-Italic"/>
          <w:i/>
          <w:iCs/>
        </w:rPr>
        <w:t xml:space="preserve">ƒ </w:t>
      </w:r>
      <w:r w:rsidRPr="008D3CF9">
        <w:rPr>
          <w:rFonts w:asciiTheme="majorHAnsi" w:hAnsiTheme="majorHAnsi" w:cs="CenturyOldStyleStd-Regular"/>
        </w:rPr>
        <w:t xml:space="preserve">and the sign of </w:t>
      </w:r>
      <w:r w:rsidRPr="008D3CF9">
        <w:rPr>
          <w:rFonts w:asciiTheme="majorHAnsi" w:hAnsiTheme="majorHAnsi" w:cs="CenturyOldStyleStd-Italic"/>
          <w:i/>
          <w:iCs/>
        </w:rPr>
        <w:t>ƒ</w:t>
      </w:r>
      <w:r w:rsidRPr="008D3CF9">
        <w:rPr>
          <w:rFonts w:asciiTheme="majorHAnsi" w:hAnsiTheme="majorHAnsi" w:cs="MathematicalPiLTStd"/>
        </w:rPr>
        <w:t>’</w:t>
      </w:r>
      <w:r w:rsidRPr="008D3CF9">
        <w:rPr>
          <w:rFonts w:asciiTheme="majorHAnsi" w:hAnsiTheme="majorHAnsi" w:cs="MathematicalPiLTStd"/>
        </w:rPr>
        <w:br/>
      </w:r>
      <w:r w:rsidRPr="008D3CF9">
        <w:rPr>
          <w:rFonts w:asciiTheme="majorHAnsi" w:hAnsiTheme="majorHAnsi" w:cs="CenturyOldStyleStd-Regular"/>
        </w:rPr>
        <w:t>• The Mean Value Theorem and its geometric interpretation</w:t>
      </w:r>
      <w:r w:rsidRPr="008D3CF9">
        <w:rPr>
          <w:rFonts w:asciiTheme="majorHAnsi" w:hAnsiTheme="majorHAnsi" w:cs="CenturyOldStyleStd-Regular"/>
        </w:rPr>
        <w:br/>
      </w:r>
      <w:r w:rsidRPr="008D3CF9">
        <w:rPr>
          <w:rFonts w:asciiTheme="majorHAnsi" w:hAnsiTheme="majorHAnsi" w:cs="CenturyOldStyleStd-Regular"/>
        </w:rPr>
        <w:lastRenderedPageBreak/>
        <w:t>• Equations involving derivatives</w:t>
      </w:r>
      <w:r w:rsidRPr="008D3CF9">
        <w:rPr>
          <w:rFonts w:asciiTheme="majorHAnsi" w:hAnsiTheme="majorHAnsi" w:cs="CenturyOldStyleStd-Regular"/>
        </w:rPr>
        <w:br/>
      </w:r>
      <w:r w:rsidRPr="008D3CF9">
        <w:rPr>
          <w:rFonts w:asciiTheme="majorHAnsi" w:hAnsiTheme="majorHAnsi" w:cs="CenturyOldStyleStd-Regular"/>
        </w:rPr>
        <w:br/>
      </w:r>
      <w:r w:rsidRPr="008D3CF9">
        <w:rPr>
          <w:rFonts w:asciiTheme="majorHAnsi" w:hAnsiTheme="majorHAnsi" w:cs="CenturyOldStyleStd-Bold"/>
          <w:b/>
          <w:bCs/>
        </w:rPr>
        <w:t>Second derivatives</w:t>
      </w:r>
      <w:r w:rsidRPr="008D3CF9">
        <w:rPr>
          <w:rFonts w:asciiTheme="majorHAnsi" w:hAnsiTheme="majorHAnsi" w:cs="CenturyOldStyleStd-Bold"/>
          <w:b/>
          <w:bCs/>
        </w:rPr>
        <w:br/>
      </w:r>
      <w:r w:rsidRPr="008D3CF9">
        <w:rPr>
          <w:rFonts w:asciiTheme="majorHAnsi" w:hAnsiTheme="majorHAnsi" w:cs="CenturyOldStyleStd-Regular"/>
        </w:rPr>
        <w:t xml:space="preserve">• Corresponding characteristics of the graphs of </w:t>
      </w:r>
      <w:r w:rsidRPr="008D3CF9">
        <w:rPr>
          <w:rFonts w:asciiTheme="majorHAnsi" w:hAnsiTheme="majorHAnsi" w:cs="CenturyOldStyleStd-Italic"/>
          <w:i/>
          <w:iCs/>
        </w:rPr>
        <w:t>ƒ</w:t>
      </w:r>
      <w:r w:rsidRPr="008D3CF9">
        <w:rPr>
          <w:rFonts w:asciiTheme="majorHAnsi" w:hAnsiTheme="majorHAnsi" w:cs="CenturyOldStyleStd-Regular"/>
        </w:rPr>
        <w:t xml:space="preserve">, </w:t>
      </w:r>
      <w:r w:rsidRPr="008D3CF9">
        <w:rPr>
          <w:rFonts w:asciiTheme="majorHAnsi" w:hAnsiTheme="majorHAnsi" w:cs="CenturyOldStyleStd-Italic"/>
          <w:i/>
          <w:iCs/>
        </w:rPr>
        <w:t>ƒ</w:t>
      </w:r>
      <w:r w:rsidRPr="008D3CF9">
        <w:rPr>
          <w:rFonts w:asciiTheme="majorHAnsi" w:hAnsiTheme="majorHAnsi" w:cs="MathematicalPiLTStd"/>
        </w:rPr>
        <w:t xml:space="preserve">’ </w:t>
      </w:r>
      <w:r w:rsidRPr="008D3CF9">
        <w:rPr>
          <w:rFonts w:asciiTheme="majorHAnsi" w:hAnsiTheme="majorHAnsi" w:cs="CenturyOldStyleStd-Regular"/>
        </w:rPr>
        <w:t xml:space="preserve">and </w:t>
      </w:r>
      <w:r w:rsidRPr="008D3CF9">
        <w:rPr>
          <w:rFonts w:asciiTheme="majorHAnsi" w:hAnsiTheme="majorHAnsi" w:cs="CenturyOldStyleStd-Italic"/>
          <w:i/>
          <w:iCs/>
        </w:rPr>
        <w:t>ƒ”</w:t>
      </w:r>
      <w:r w:rsidRPr="008D3CF9">
        <w:rPr>
          <w:rFonts w:asciiTheme="majorHAnsi" w:hAnsiTheme="majorHAnsi" w:cs="CenturyOldStyleStd-Italic"/>
          <w:i/>
          <w:iCs/>
        </w:rPr>
        <w:br/>
      </w:r>
      <w:r w:rsidRPr="008D3CF9">
        <w:rPr>
          <w:rFonts w:asciiTheme="majorHAnsi" w:hAnsiTheme="majorHAnsi" w:cs="CenturyOldStyleStd-Regular"/>
        </w:rPr>
        <w:t xml:space="preserve">• Relationship between the concavity of </w:t>
      </w:r>
      <w:r w:rsidRPr="008D3CF9">
        <w:rPr>
          <w:rFonts w:asciiTheme="majorHAnsi" w:hAnsiTheme="majorHAnsi" w:cs="CenturyOldStyleStd-Italic"/>
          <w:i/>
          <w:iCs/>
        </w:rPr>
        <w:t xml:space="preserve">ƒ </w:t>
      </w:r>
      <w:r w:rsidRPr="008D3CF9">
        <w:rPr>
          <w:rFonts w:asciiTheme="majorHAnsi" w:hAnsiTheme="majorHAnsi" w:cs="CenturyOldStyleStd-Regular"/>
        </w:rPr>
        <w:t xml:space="preserve">and the sign of </w:t>
      </w:r>
      <w:r w:rsidRPr="008D3CF9">
        <w:rPr>
          <w:rFonts w:asciiTheme="majorHAnsi" w:hAnsiTheme="majorHAnsi" w:cs="CenturyOldStyleStd-Italic"/>
          <w:i/>
          <w:iCs/>
        </w:rPr>
        <w:t>ƒ”</w:t>
      </w:r>
      <w:r w:rsidRPr="008D3CF9">
        <w:rPr>
          <w:rFonts w:asciiTheme="majorHAnsi" w:hAnsiTheme="majorHAnsi" w:cs="CenturyOldStyleStd-Italic"/>
          <w:i/>
          <w:iCs/>
        </w:rPr>
        <w:br/>
      </w:r>
      <w:r w:rsidRPr="008D3CF9">
        <w:rPr>
          <w:rFonts w:asciiTheme="majorHAnsi" w:hAnsiTheme="majorHAnsi" w:cs="CenturyOldStyleStd-Regular"/>
        </w:rPr>
        <w:t>• Points of inflection as places where concavity changes</w:t>
      </w:r>
      <w:r w:rsidRPr="008D3CF9">
        <w:rPr>
          <w:rFonts w:asciiTheme="majorHAnsi" w:hAnsiTheme="majorHAnsi" w:cs="CenturyOldStyleStd-Regular"/>
        </w:rPr>
        <w:br/>
      </w:r>
      <w:r w:rsidRPr="008D3CF9">
        <w:rPr>
          <w:rFonts w:asciiTheme="majorHAnsi" w:hAnsiTheme="majorHAnsi" w:cs="CenturyOldStyleStd-Regular"/>
        </w:rPr>
        <w:br/>
      </w:r>
      <w:r w:rsidRPr="008D3CF9">
        <w:rPr>
          <w:rFonts w:asciiTheme="majorHAnsi" w:hAnsiTheme="majorHAnsi" w:cs="CenturyOldStyleStd-Bold"/>
          <w:b/>
          <w:bCs/>
        </w:rPr>
        <w:t>Applications of derivatives</w:t>
      </w:r>
      <w:r w:rsidRPr="008D3CF9">
        <w:rPr>
          <w:rFonts w:asciiTheme="majorHAnsi" w:hAnsiTheme="majorHAnsi" w:cs="CenturyOldStyleStd-Bold"/>
          <w:b/>
          <w:bCs/>
        </w:rPr>
        <w:br/>
      </w:r>
      <w:r w:rsidRPr="008D3CF9">
        <w:rPr>
          <w:rFonts w:asciiTheme="majorHAnsi" w:hAnsiTheme="majorHAnsi" w:cs="CenturyOldStyleStd-Regular"/>
        </w:rPr>
        <w:t>• Analysis of curves, including the notions of monotonicity and concavity</w:t>
      </w:r>
      <w:r w:rsidRPr="008D3CF9">
        <w:rPr>
          <w:rFonts w:asciiTheme="majorHAnsi" w:hAnsiTheme="majorHAnsi" w:cs="CenturyOldStyleStd-Regular"/>
        </w:rPr>
        <w:br/>
        <w:t xml:space="preserve">• Optimization, both absolute (global) and relative (local) </w:t>
      </w:r>
      <w:proofErr w:type="spellStart"/>
      <w:r w:rsidRPr="008D3CF9">
        <w:rPr>
          <w:rFonts w:asciiTheme="majorHAnsi" w:hAnsiTheme="majorHAnsi" w:cs="CenturyOldStyleStd-Regular"/>
        </w:rPr>
        <w:t>extrema</w:t>
      </w:r>
      <w:proofErr w:type="spellEnd"/>
      <w:r w:rsidRPr="008D3CF9">
        <w:rPr>
          <w:rFonts w:asciiTheme="majorHAnsi" w:hAnsiTheme="majorHAnsi" w:cs="CenturyOldStyleStd-Regular"/>
        </w:rPr>
        <w:br/>
        <w:t>• Modeling rates of change, including related rates problems</w:t>
      </w:r>
      <w:r w:rsidRPr="008D3CF9">
        <w:rPr>
          <w:rFonts w:asciiTheme="majorHAnsi" w:hAnsiTheme="majorHAnsi" w:cs="CenturyOldStyleStd-Regular"/>
        </w:rPr>
        <w:br/>
        <w:t>• Use of implicit differentiation to find the derivative of an inverse function</w:t>
      </w:r>
      <w:r w:rsidRPr="008D3CF9">
        <w:rPr>
          <w:rFonts w:asciiTheme="majorHAnsi" w:hAnsiTheme="majorHAnsi" w:cs="CenturyOldStyleStd-Regular"/>
        </w:rPr>
        <w:br/>
        <w:t>• Interpretation of the derivative as a rate of change in varied applied contexts, including velocity, speed and acceleration</w:t>
      </w:r>
      <w:r w:rsidRPr="008D3CF9">
        <w:rPr>
          <w:rFonts w:asciiTheme="majorHAnsi" w:hAnsiTheme="majorHAnsi" w:cs="CenturyOldStyleStd-Regular"/>
        </w:rPr>
        <w:br/>
        <w:t>• Geometric interpretation of differential equations via slope fields and the relationship between slope fields and solution curves for differential equations</w:t>
      </w:r>
      <w:r w:rsidRPr="008D3CF9">
        <w:rPr>
          <w:rFonts w:asciiTheme="majorHAnsi" w:hAnsiTheme="majorHAnsi" w:cs="CenturyOldStyleStd-Regular"/>
        </w:rPr>
        <w:br/>
      </w:r>
      <w:r w:rsidRPr="008D3CF9">
        <w:rPr>
          <w:rFonts w:asciiTheme="majorHAnsi" w:hAnsiTheme="majorHAnsi" w:cs="CenturyOldStyleStd-Regular"/>
        </w:rPr>
        <w:br/>
      </w:r>
      <w:r w:rsidRPr="008D3CF9">
        <w:rPr>
          <w:rFonts w:asciiTheme="majorHAnsi" w:hAnsiTheme="majorHAnsi" w:cs="CenturyOldStyleStd-Bold"/>
          <w:b/>
          <w:bCs/>
        </w:rPr>
        <w:t>Computation of derivatives</w:t>
      </w:r>
      <w:r w:rsidRPr="008D3CF9">
        <w:rPr>
          <w:rFonts w:asciiTheme="majorHAnsi" w:hAnsiTheme="majorHAnsi" w:cs="CenturyOldStyleStd-Bold"/>
          <w:b/>
          <w:bCs/>
        </w:rPr>
        <w:br/>
      </w:r>
      <w:r w:rsidRPr="008D3CF9">
        <w:rPr>
          <w:rFonts w:asciiTheme="majorHAnsi" w:hAnsiTheme="majorHAnsi" w:cs="CenturyOldStyleStd-Regular"/>
        </w:rPr>
        <w:t>• Knowledge of derivatives of basic functions, including power, exponential, logarithmic, trigonometric and inverse trigonometric functions</w:t>
      </w:r>
      <w:r w:rsidRPr="008D3CF9">
        <w:rPr>
          <w:rFonts w:asciiTheme="majorHAnsi" w:hAnsiTheme="majorHAnsi" w:cs="CenturyOldStyleStd-Regular"/>
        </w:rPr>
        <w:br/>
        <w:t>• Derivative rules for sums, products and quotients of functions</w:t>
      </w:r>
      <w:r w:rsidRPr="008D3CF9">
        <w:rPr>
          <w:rFonts w:asciiTheme="majorHAnsi" w:hAnsiTheme="majorHAnsi" w:cs="CenturyOldStyleStd-Regular"/>
        </w:rPr>
        <w:br/>
        <w:t>• Chain rule and implicit differentiation</w:t>
      </w:r>
      <w:r w:rsidRPr="008D3CF9">
        <w:rPr>
          <w:rFonts w:asciiTheme="majorHAnsi" w:hAnsiTheme="majorHAnsi" w:cs="CenturyOldStyleStd-Regular"/>
        </w:rPr>
        <w:br/>
      </w:r>
      <w:r w:rsidR="004C2249">
        <w:rPr>
          <w:rFonts w:asciiTheme="majorHAnsi" w:hAnsiTheme="majorHAnsi" w:cs="CenturyOldStyleStd-Bold"/>
          <w:b/>
          <w:bCs/>
        </w:rPr>
        <w:br/>
      </w:r>
      <w:r w:rsidRPr="008D3CF9">
        <w:rPr>
          <w:rFonts w:asciiTheme="majorHAnsi" w:hAnsiTheme="majorHAnsi" w:cs="CenturyOldStyleStd-Bold"/>
          <w:b/>
          <w:bCs/>
        </w:rPr>
        <w:t>Interpretations and properties of definite integrals</w:t>
      </w:r>
    </w:p>
    <w:p w:rsidR="001851AC" w:rsidRPr="008D3CF9" w:rsidRDefault="001851AC" w:rsidP="001851AC">
      <w:pPr>
        <w:autoSpaceDE w:val="0"/>
        <w:autoSpaceDN w:val="0"/>
        <w:adjustRightInd w:val="0"/>
        <w:spacing w:after="0" w:line="240" w:lineRule="auto"/>
        <w:rPr>
          <w:rFonts w:asciiTheme="majorHAnsi" w:hAnsiTheme="majorHAnsi" w:cs="CenturyOldStyleStd-Regular"/>
        </w:rPr>
      </w:pPr>
      <w:r w:rsidRPr="008D3CF9">
        <w:rPr>
          <w:rFonts w:asciiTheme="majorHAnsi" w:hAnsiTheme="majorHAnsi" w:cs="CenturyOldStyleStd-Regular"/>
        </w:rPr>
        <w:t>• Definite integral as a limit of Riemann sums.</w:t>
      </w:r>
    </w:p>
    <w:p w:rsidR="001851AC" w:rsidRPr="008D3CF9" w:rsidRDefault="001851AC" w:rsidP="001851AC">
      <w:pPr>
        <w:autoSpaceDE w:val="0"/>
        <w:autoSpaceDN w:val="0"/>
        <w:adjustRightInd w:val="0"/>
        <w:spacing w:after="0" w:line="240" w:lineRule="auto"/>
        <w:rPr>
          <w:rFonts w:asciiTheme="majorHAnsi" w:hAnsiTheme="majorHAnsi" w:cs="CenturyOldStyleStd-Italic"/>
          <w:i/>
          <w:iCs/>
        </w:rPr>
      </w:pPr>
      <w:r w:rsidRPr="008D3CF9">
        <w:rPr>
          <w:rFonts w:asciiTheme="majorHAnsi" w:hAnsiTheme="majorHAnsi" w:cs="CenturyOldStyleStd-Regular"/>
        </w:rPr>
        <w:t>• Definite integral of the rate of change of a quantity over an interval interpreted as the change of the quantity over the interval</w:t>
      </w:r>
    </w:p>
    <w:p w:rsidR="001851AC" w:rsidRPr="008D3CF9" w:rsidRDefault="001851AC" w:rsidP="001851AC">
      <w:pPr>
        <w:autoSpaceDE w:val="0"/>
        <w:autoSpaceDN w:val="0"/>
        <w:adjustRightInd w:val="0"/>
        <w:spacing w:after="0" w:line="240" w:lineRule="auto"/>
        <w:rPr>
          <w:rFonts w:asciiTheme="majorHAnsi" w:hAnsiTheme="majorHAnsi" w:cs="CenturyOldStyleStd-Regular"/>
        </w:rPr>
      </w:pPr>
      <w:r w:rsidRPr="008D3CF9">
        <w:rPr>
          <w:rFonts w:asciiTheme="majorHAnsi" w:hAnsiTheme="majorHAnsi" w:cs="CenturyOldStyleStd-Regular"/>
        </w:rPr>
        <w:t xml:space="preserve">• Basic properties of definite integrals (examples include </w:t>
      </w:r>
      <w:proofErr w:type="spellStart"/>
      <w:r w:rsidRPr="008D3CF9">
        <w:rPr>
          <w:rFonts w:asciiTheme="majorHAnsi" w:hAnsiTheme="majorHAnsi" w:cs="CenturyOldStyleStd-Regular"/>
        </w:rPr>
        <w:t>additivity</w:t>
      </w:r>
      <w:proofErr w:type="spellEnd"/>
      <w:r w:rsidRPr="008D3CF9">
        <w:rPr>
          <w:rFonts w:asciiTheme="majorHAnsi" w:hAnsiTheme="majorHAnsi" w:cs="CenturyOldStyleStd-Regular"/>
        </w:rPr>
        <w:t xml:space="preserve"> and linearity).</w:t>
      </w:r>
    </w:p>
    <w:p w:rsidR="001851AC" w:rsidRPr="008D3CF9" w:rsidRDefault="001851AC" w:rsidP="001851AC">
      <w:pPr>
        <w:autoSpaceDE w:val="0"/>
        <w:autoSpaceDN w:val="0"/>
        <w:adjustRightInd w:val="0"/>
        <w:spacing w:after="0" w:line="240" w:lineRule="auto"/>
        <w:rPr>
          <w:rFonts w:asciiTheme="majorHAnsi" w:hAnsiTheme="majorHAnsi" w:cs="CenturyOldStyleStd-Bold"/>
          <w:b/>
          <w:bCs/>
        </w:rPr>
      </w:pPr>
    </w:p>
    <w:p w:rsidR="001851AC" w:rsidRPr="008D3CF9" w:rsidRDefault="001851AC" w:rsidP="001851AC">
      <w:pPr>
        <w:autoSpaceDE w:val="0"/>
        <w:autoSpaceDN w:val="0"/>
        <w:adjustRightInd w:val="0"/>
        <w:spacing w:after="0" w:line="240" w:lineRule="auto"/>
        <w:rPr>
          <w:rFonts w:asciiTheme="majorHAnsi" w:hAnsiTheme="majorHAnsi" w:cs="CenturyOldStyleStd-Regular"/>
        </w:rPr>
      </w:pPr>
      <w:r w:rsidRPr="008D3CF9">
        <w:rPr>
          <w:rFonts w:asciiTheme="majorHAnsi" w:hAnsiTheme="majorHAnsi" w:cs="CenturyOldStyleStd-Bold"/>
          <w:b/>
          <w:bCs/>
        </w:rPr>
        <w:t xml:space="preserve">* Applications of integrals. </w:t>
      </w:r>
    </w:p>
    <w:p w:rsidR="001851AC" w:rsidRPr="008D3CF9" w:rsidRDefault="001851AC" w:rsidP="001851AC">
      <w:pPr>
        <w:autoSpaceDE w:val="0"/>
        <w:autoSpaceDN w:val="0"/>
        <w:adjustRightInd w:val="0"/>
        <w:spacing w:after="0" w:line="240" w:lineRule="auto"/>
        <w:rPr>
          <w:rFonts w:asciiTheme="majorHAnsi" w:hAnsiTheme="majorHAnsi" w:cs="CenturyOldStyleStd-Bold"/>
          <w:b/>
          <w:bCs/>
        </w:rPr>
      </w:pPr>
    </w:p>
    <w:p w:rsidR="001851AC" w:rsidRPr="008D3CF9" w:rsidRDefault="001851AC" w:rsidP="001851AC">
      <w:pPr>
        <w:autoSpaceDE w:val="0"/>
        <w:autoSpaceDN w:val="0"/>
        <w:adjustRightInd w:val="0"/>
        <w:spacing w:after="0" w:line="240" w:lineRule="auto"/>
        <w:rPr>
          <w:rFonts w:asciiTheme="majorHAnsi" w:hAnsiTheme="majorHAnsi" w:cs="CenturyOldStyleStd-Bold"/>
          <w:b/>
          <w:bCs/>
        </w:rPr>
      </w:pPr>
      <w:r w:rsidRPr="008D3CF9">
        <w:rPr>
          <w:rFonts w:asciiTheme="majorHAnsi" w:hAnsiTheme="majorHAnsi" w:cs="CenturyOldStyleStd-Bold"/>
          <w:b/>
          <w:bCs/>
        </w:rPr>
        <w:t>Fundamental Theorem of Calculus</w:t>
      </w:r>
    </w:p>
    <w:p w:rsidR="001851AC" w:rsidRPr="008D3CF9" w:rsidRDefault="001851AC" w:rsidP="001851AC">
      <w:pPr>
        <w:autoSpaceDE w:val="0"/>
        <w:autoSpaceDN w:val="0"/>
        <w:adjustRightInd w:val="0"/>
        <w:spacing w:after="0" w:line="240" w:lineRule="auto"/>
        <w:rPr>
          <w:rFonts w:asciiTheme="majorHAnsi" w:hAnsiTheme="majorHAnsi" w:cs="CenturyOldStyleStd-Regular"/>
        </w:rPr>
      </w:pPr>
      <w:r w:rsidRPr="008D3CF9">
        <w:rPr>
          <w:rFonts w:asciiTheme="majorHAnsi" w:hAnsiTheme="majorHAnsi" w:cs="CenturyOldStyleStd-Regular"/>
        </w:rPr>
        <w:t>• Use of the Fundamental Theorem to evaluate definite integrals.</w:t>
      </w:r>
    </w:p>
    <w:p w:rsidR="001851AC" w:rsidRPr="008D3CF9" w:rsidRDefault="001851AC" w:rsidP="001851AC">
      <w:pPr>
        <w:autoSpaceDE w:val="0"/>
        <w:autoSpaceDN w:val="0"/>
        <w:adjustRightInd w:val="0"/>
        <w:spacing w:after="0" w:line="240" w:lineRule="auto"/>
        <w:rPr>
          <w:rFonts w:asciiTheme="majorHAnsi" w:hAnsiTheme="majorHAnsi" w:cs="CenturyOldStyleStd-Regular"/>
        </w:rPr>
      </w:pPr>
      <w:r w:rsidRPr="008D3CF9">
        <w:rPr>
          <w:rFonts w:asciiTheme="majorHAnsi" w:hAnsiTheme="majorHAnsi" w:cs="CenturyOldStyleStd-Regular"/>
        </w:rPr>
        <w:t xml:space="preserve">• Use of the Fundamental Theorem to represent a particular </w:t>
      </w:r>
      <w:proofErr w:type="spellStart"/>
      <w:r w:rsidRPr="008D3CF9">
        <w:rPr>
          <w:rFonts w:asciiTheme="majorHAnsi" w:hAnsiTheme="majorHAnsi" w:cs="CenturyOldStyleStd-Regular"/>
        </w:rPr>
        <w:t>antiderivative</w:t>
      </w:r>
      <w:proofErr w:type="spellEnd"/>
      <w:r w:rsidRPr="008D3CF9">
        <w:rPr>
          <w:rFonts w:asciiTheme="majorHAnsi" w:hAnsiTheme="majorHAnsi" w:cs="CenturyOldStyleStd-Regular"/>
        </w:rPr>
        <w:t>, and the analytical and graphical analysis of functions so defined.</w:t>
      </w:r>
    </w:p>
    <w:p w:rsidR="001851AC" w:rsidRPr="008D3CF9" w:rsidRDefault="001851AC" w:rsidP="001851AC">
      <w:pPr>
        <w:autoSpaceDE w:val="0"/>
        <w:autoSpaceDN w:val="0"/>
        <w:adjustRightInd w:val="0"/>
        <w:spacing w:after="0" w:line="240" w:lineRule="auto"/>
        <w:rPr>
          <w:rFonts w:asciiTheme="majorHAnsi" w:hAnsiTheme="majorHAnsi" w:cs="CenturyOldStyleStd-Bold"/>
          <w:b/>
          <w:bCs/>
        </w:rPr>
      </w:pPr>
    </w:p>
    <w:p w:rsidR="001851AC" w:rsidRPr="008D3CF9" w:rsidRDefault="001851AC" w:rsidP="001851AC">
      <w:pPr>
        <w:autoSpaceDE w:val="0"/>
        <w:autoSpaceDN w:val="0"/>
        <w:adjustRightInd w:val="0"/>
        <w:spacing w:after="0" w:line="240" w:lineRule="auto"/>
        <w:rPr>
          <w:rFonts w:asciiTheme="majorHAnsi" w:hAnsiTheme="majorHAnsi" w:cs="CenturyOldStyleStd-Bold"/>
          <w:b/>
          <w:bCs/>
        </w:rPr>
      </w:pPr>
      <w:r w:rsidRPr="008D3CF9">
        <w:rPr>
          <w:rFonts w:asciiTheme="majorHAnsi" w:hAnsiTheme="majorHAnsi" w:cs="CenturyOldStyleStd-Bold"/>
          <w:b/>
          <w:bCs/>
        </w:rPr>
        <w:t xml:space="preserve">Techniques of </w:t>
      </w:r>
      <w:proofErr w:type="spellStart"/>
      <w:r w:rsidRPr="008D3CF9">
        <w:rPr>
          <w:rFonts w:asciiTheme="majorHAnsi" w:hAnsiTheme="majorHAnsi" w:cs="CenturyOldStyleStd-Bold"/>
          <w:b/>
          <w:bCs/>
        </w:rPr>
        <w:t>antidifferentiation</w:t>
      </w:r>
      <w:proofErr w:type="spellEnd"/>
    </w:p>
    <w:p w:rsidR="001851AC" w:rsidRDefault="001851AC" w:rsidP="001851AC">
      <w:pPr>
        <w:autoSpaceDE w:val="0"/>
        <w:autoSpaceDN w:val="0"/>
        <w:adjustRightInd w:val="0"/>
        <w:spacing w:after="0" w:line="240" w:lineRule="auto"/>
        <w:rPr>
          <w:rFonts w:asciiTheme="majorHAnsi" w:hAnsiTheme="majorHAnsi" w:cs="CenturyOldStyleStd-Regular"/>
        </w:rPr>
      </w:pPr>
      <w:r w:rsidRPr="008D3CF9">
        <w:rPr>
          <w:rFonts w:asciiTheme="majorHAnsi" w:hAnsiTheme="majorHAnsi" w:cs="CenturyOldStyleStd-Regular"/>
        </w:rPr>
        <w:t xml:space="preserve">• </w:t>
      </w:r>
      <w:proofErr w:type="spellStart"/>
      <w:r w:rsidRPr="008D3CF9">
        <w:rPr>
          <w:rFonts w:asciiTheme="majorHAnsi" w:hAnsiTheme="majorHAnsi" w:cs="CenturyOldStyleStd-Regular"/>
        </w:rPr>
        <w:t>Antiderivatives</w:t>
      </w:r>
      <w:proofErr w:type="spellEnd"/>
      <w:r w:rsidRPr="008D3CF9">
        <w:rPr>
          <w:rFonts w:asciiTheme="majorHAnsi" w:hAnsiTheme="majorHAnsi" w:cs="CenturyOldStyleStd-Regular"/>
        </w:rPr>
        <w:t xml:space="preserve"> following directly from derivatives of basic functions.</w:t>
      </w:r>
    </w:p>
    <w:p w:rsidR="001851AC" w:rsidRPr="008D3CF9" w:rsidRDefault="004C2249" w:rsidP="001851AC">
      <w:pPr>
        <w:autoSpaceDE w:val="0"/>
        <w:autoSpaceDN w:val="0"/>
        <w:adjustRightInd w:val="0"/>
        <w:spacing w:after="0" w:line="240" w:lineRule="auto"/>
        <w:rPr>
          <w:rFonts w:asciiTheme="majorHAnsi" w:hAnsiTheme="majorHAnsi" w:cs="CenturyOldStyleStd-Regular"/>
        </w:rPr>
      </w:pPr>
      <w:r w:rsidRPr="008D3CF9">
        <w:rPr>
          <w:rFonts w:asciiTheme="majorHAnsi" w:hAnsiTheme="majorHAnsi" w:cs="CenturyOldStyleStd-Regular"/>
        </w:rPr>
        <w:t>•</w:t>
      </w:r>
      <w:r>
        <w:rPr>
          <w:rFonts w:asciiTheme="majorHAnsi" w:hAnsiTheme="majorHAnsi" w:cs="CenturyOldStyleStd-Regular"/>
        </w:rPr>
        <w:t xml:space="preserve"> </w:t>
      </w:r>
      <w:proofErr w:type="spellStart"/>
      <w:r w:rsidR="001851AC" w:rsidRPr="008D3CF9">
        <w:rPr>
          <w:rFonts w:asciiTheme="majorHAnsi" w:hAnsiTheme="majorHAnsi" w:cs="CenturyOldStyleStd-Regular"/>
        </w:rPr>
        <w:t>Antiderivatives</w:t>
      </w:r>
      <w:proofErr w:type="spellEnd"/>
      <w:r w:rsidR="001851AC" w:rsidRPr="008D3CF9">
        <w:rPr>
          <w:rFonts w:asciiTheme="majorHAnsi" w:hAnsiTheme="majorHAnsi" w:cs="CenturyOldStyleStd-Regular"/>
        </w:rPr>
        <w:t xml:space="preserve"> by substitution of variables (including change of limits for </w:t>
      </w:r>
      <w:r>
        <w:rPr>
          <w:rFonts w:asciiTheme="majorHAnsi" w:hAnsiTheme="majorHAnsi" w:cs="CenturyOldStyleStd-Regular"/>
        </w:rPr>
        <w:t>definite integrals)</w:t>
      </w:r>
    </w:p>
    <w:p w:rsidR="001851AC" w:rsidRPr="008D3CF9" w:rsidRDefault="004C2249" w:rsidP="001851AC">
      <w:pPr>
        <w:autoSpaceDE w:val="0"/>
        <w:autoSpaceDN w:val="0"/>
        <w:adjustRightInd w:val="0"/>
        <w:spacing w:after="0" w:line="240" w:lineRule="auto"/>
        <w:rPr>
          <w:rFonts w:asciiTheme="majorHAnsi" w:hAnsiTheme="majorHAnsi" w:cs="CenturyOldStyleStd-Regular"/>
        </w:rPr>
      </w:pPr>
      <w:r w:rsidRPr="008D3CF9">
        <w:rPr>
          <w:rFonts w:asciiTheme="majorHAnsi" w:hAnsiTheme="majorHAnsi" w:cs="CenturyOldStyleStd-Regular"/>
        </w:rPr>
        <w:t>•</w:t>
      </w:r>
      <w:r w:rsidR="001851AC" w:rsidRPr="008D3CF9">
        <w:rPr>
          <w:rFonts w:asciiTheme="majorHAnsi" w:hAnsiTheme="majorHAnsi" w:cs="CenturyOldStyleStd-Bold"/>
          <w:b/>
          <w:bCs/>
        </w:rPr>
        <w:t xml:space="preserve"> </w:t>
      </w:r>
      <w:proofErr w:type="spellStart"/>
      <w:r w:rsidR="001851AC" w:rsidRPr="008D3CF9">
        <w:rPr>
          <w:rFonts w:asciiTheme="majorHAnsi" w:hAnsiTheme="majorHAnsi" w:cs="CenturyOldStyleStd-Regular"/>
        </w:rPr>
        <w:t>L’Hospital’s</w:t>
      </w:r>
      <w:proofErr w:type="spellEnd"/>
      <w:r w:rsidR="001851AC" w:rsidRPr="008D3CF9">
        <w:rPr>
          <w:rFonts w:asciiTheme="majorHAnsi" w:hAnsiTheme="majorHAnsi" w:cs="CenturyOldStyleStd-Regular"/>
        </w:rPr>
        <w:t xml:space="preserve"> Rule, includin</w:t>
      </w:r>
      <w:r>
        <w:rPr>
          <w:rFonts w:asciiTheme="majorHAnsi" w:hAnsiTheme="majorHAnsi" w:cs="CenturyOldStyleStd-Regular"/>
        </w:rPr>
        <w:t>g its use in determining limits</w:t>
      </w:r>
    </w:p>
    <w:p w:rsidR="001851AC" w:rsidRPr="008D3CF9" w:rsidRDefault="001851AC" w:rsidP="001851AC">
      <w:pPr>
        <w:autoSpaceDE w:val="0"/>
        <w:autoSpaceDN w:val="0"/>
        <w:adjustRightInd w:val="0"/>
        <w:spacing w:after="0" w:line="240" w:lineRule="auto"/>
        <w:rPr>
          <w:rFonts w:asciiTheme="majorHAnsi" w:hAnsiTheme="majorHAnsi" w:cs="CenturyOldStyleStd-Bold"/>
          <w:b/>
          <w:bCs/>
        </w:rPr>
      </w:pPr>
    </w:p>
    <w:p w:rsidR="001851AC" w:rsidRPr="008D3CF9" w:rsidRDefault="001851AC" w:rsidP="001851AC">
      <w:pPr>
        <w:autoSpaceDE w:val="0"/>
        <w:autoSpaceDN w:val="0"/>
        <w:adjustRightInd w:val="0"/>
        <w:spacing w:after="0" w:line="240" w:lineRule="auto"/>
        <w:rPr>
          <w:rFonts w:asciiTheme="majorHAnsi" w:hAnsiTheme="majorHAnsi" w:cs="CenturyOldStyleStd-Bold"/>
          <w:b/>
          <w:bCs/>
        </w:rPr>
      </w:pPr>
      <w:r w:rsidRPr="008D3CF9">
        <w:rPr>
          <w:rFonts w:asciiTheme="majorHAnsi" w:hAnsiTheme="majorHAnsi" w:cs="CenturyOldStyleStd-Bold"/>
          <w:b/>
          <w:bCs/>
        </w:rPr>
        <w:t xml:space="preserve">Applications of </w:t>
      </w:r>
      <w:proofErr w:type="spellStart"/>
      <w:r w:rsidRPr="008D3CF9">
        <w:rPr>
          <w:rFonts w:asciiTheme="majorHAnsi" w:hAnsiTheme="majorHAnsi" w:cs="CenturyOldStyleStd-Bold"/>
          <w:b/>
          <w:bCs/>
        </w:rPr>
        <w:t>antidifferentiation</w:t>
      </w:r>
      <w:proofErr w:type="spellEnd"/>
    </w:p>
    <w:p w:rsidR="001851AC" w:rsidRPr="008D3CF9" w:rsidRDefault="001851AC" w:rsidP="001851AC">
      <w:pPr>
        <w:autoSpaceDE w:val="0"/>
        <w:autoSpaceDN w:val="0"/>
        <w:adjustRightInd w:val="0"/>
        <w:spacing w:after="0" w:line="240" w:lineRule="auto"/>
        <w:rPr>
          <w:rFonts w:asciiTheme="majorHAnsi" w:hAnsiTheme="majorHAnsi" w:cs="CenturyOldStyleStd-Regular"/>
        </w:rPr>
      </w:pPr>
      <w:r w:rsidRPr="008D3CF9">
        <w:rPr>
          <w:rFonts w:asciiTheme="majorHAnsi" w:hAnsiTheme="majorHAnsi" w:cs="CenturyOldStyleStd-Regular"/>
        </w:rPr>
        <w:t xml:space="preserve">• Finding specific </w:t>
      </w:r>
      <w:proofErr w:type="spellStart"/>
      <w:r w:rsidRPr="008D3CF9">
        <w:rPr>
          <w:rFonts w:asciiTheme="majorHAnsi" w:hAnsiTheme="majorHAnsi" w:cs="CenturyOldStyleStd-Regular"/>
        </w:rPr>
        <w:t>antiderivatives</w:t>
      </w:r>
      <w:proofErr w:type="spellEnd"/>
      <w:r w:rsidRPr="008D3CF9">
        <w:rPr>
          <w:rFonts w:asciiTheme="majorHAnsi" w:hAnsiTheme="majorHAnsi" w:cs="CenturyOldStyleStd-Regular"/>
        </w:rPr>
        <w:t xml:space="preserve"> using initial conditions, including applications to motion along a line</w:t>
      </w:r>
    </w:p>
    <w:p w:rsidR="001851AC" w:rsidRPr="008D3CF9" w:rsidRDefault="001851AC" w:rsidP="001851AC">
      <w:pPr>
        <w:autoSpaceDE w:val="0"/>
        <w:autoSpaceDN w:val="0"/>
        <w:adjustRightInd w:val="0"/>
        <w:spacing w:after="0" w:line="240" w:lineRule="auto"/>
        <w:rPr>
          <w:rFonts w:asciiTheme="majorHAnsi" w:hAnsiTheme="majorHAnsi" w:cs="CenturyOldStyleStd-Regular"/>
        </w:rPr>
      </w:pPr>
      <w:r w:rsidRPr="008D3CF9">
        <w:rPr>
          <w:rFonts w:asciiTheme="majorHAnsi" w:hAnsiTheme="majorHAnsi" w:cs="CenturyOldStyleStd-Regular"/>
        </w:rPr>
        <w:lastRenderedPageBreak/>
        <w:t xml:space="preserve">• Solving separable differential equations and using them in modeling (including the study of the equation </w:t>
      </w:r>
      <w:r w:rsidRPr="008D3CF9">
        <w:rPr>
          <w:rFonts w:asciiTheme="majorHAnsi" w:hAnsiTheme="majorHAnsi" w:cs="CenturyOldStyleStd-Italic"/>
          <w:i/>
          <w:iCs/>
        </w:rPr>
        <w:t>y</w:t>
      </w:r>
      <w:r w:rsidRPr="008D3CF9">
        <w:rPr>
          <w:rFonts w:asciiTheme="majorHAnsi" w:hAnsiTheme="majorHAnsi" w:cs="MathematicalPiLTStd"/>
        </w:rPr>
        <w:t xml:space="preserve"> = </w:t>
      </w:r>
      <w:proofErr w:type="spellStart"/>
      <w:proofErr w:type="gramStart"/>
      <w:r w:rsidRPr="008D3CF9">
        <w:rPr>
          <w:rFonts w:asciiTheme="majorHAnsi" w:hAnsiTheme="majorHAnsi" w:cs="CenturyOldStyleStd-Italic"/>
          <w:i/>
          <w:iCs/>
        </w:rPr>
        <w:t>ky</w:t>
      </w:r>
      <w:proofErr w:type="spellEnd"/>
      <w:proofErr w:type="gramEnd"/>
      <w:r w:rsidRPr="008D3CF9">
        <w:rPr>
          <w:rFonts w:asciiTheme="majorHAnsi" w:hAnsiTheme="majorHAnsi" w:cs="CenturyOldStyleStd-Italic"/>
          <w:i/>
          <w:iCs/>
        </w:rPr>
        <w:t xml:space="preserve"> </w:t>
      </w:r>
      <w:r w:rsidRPr="008D3CF9">
        <w:rPr>
          <w:rFonts w:asciiTheme="majorHAnsi" w:hAnsiTheme="majorHAnsi" w:cs="CenturyOldStyleStd-Regular"/>
        </w:rPr>
        <w:t>and exponential growth)</w:t>
      </w:r>
    </w:p>
    <w:p w:rsidR="004C2249" w:rsidRDefault="004C2249" w:rsidP="001851AC">
      <w:pPr>
        <w:autoSpaceDE w:val="0"/>
        <w:autoSpaceDN w:val="0"/>
        <w:adjustRightInd w:val="0"/>
        <w:spacing w:after="0" w:line="240" w:lineRule="auto"/>
        <w:rPr>
          <w:rFonts w:asciiTheme="majorHAnsi" w:hAnsiTheme="majorHAnsi" w:cs="CenturyOldStyleStd-Bold"/>
          <w:b/>
          <w:bCs/>
        </w:rPr>
      </w:pPr>
    </w:p>
    <w:p w:rsidR="001851AC" w:rsidRPr="008D3CF9" w:rsidRDefault="001851AC" w:rsidP="001851AC">
      <w:pPr>
        <w:autoSpaceDE w:val="0"/>
        <w:autoSpaceDN w:val="0"/>
        <w:adjustRightInd w:val="0"/>
        <w:spacing w:after="0" w:line="240" w:lineRule="auto"/>
        <w:rPr>
          <w:rFonts w:asciiTheme="majorHAnsi" w:hAnsiTheme="majorHAnsi" w:cs="CenturyOldStyleStd-Regular"/>
        </w:rPr>
      </w:pPr>
      <w:proofErr w:type="gramStart"/>
      <w:r w:rsidRPr="008D3CF9">
        <w:rPr>
          <w:rFonts w:asciiTheme="majorHAnsi" w:hAnsiTheme="majorHAnsi" w:cs="CenturyOldStyleStd-Bold"/>
          <w:b/>
          <w:bCs/>
        </w:rPr>
        <w:t>Numerical approximations to definite integrals.</w:t>
      </w:r>
      <w:proofErr w:type="gramEnd"/>
      <w:r w:rsidRPr="008D3CF9">
        <w:rPr>
          <w:rFonts w:asciiTheme="majorHAnsi" w:hAnsiTheme="majorHAnsi" w:cs="CenturyOldStyleStd-Bold"/>
          <w:b/>
          <w:bCs/>
        </w:rPr>
        <w:t xml:space="preserve"> </w:t>
      </w:r>
      <w:r w:rsidRPr="008D3CF9">
        <w:rPr>
          <w:rFonts w:asciiTheme="majorHAnsi" w:hAnsiTheme="majorHAnsi" w:cs="CenturyOldStyleStd-Regular"/>
        </w:rPr>
        <w:t>Use of Riemann sums (using left, right and midpoint evaluation points) and trapezoidal sums to approximate definite integrals of functions represented algebraically, graphically and by tables of values</w:t>
      </w:r>
    </w:p>
    <w:p w:rsidR="001851AC" w:rsidRPr="008D3CF9" w:rsidRDefault="001851AC" w:rsidP="001851AC">
      <w:pPr>
        <w:autoSpaceDE w:val="0"/>
        <w:autoSpaceDN w:val="0"/>
        <w:adjustRightInd w:val="0"/>
        <w:spacing w:after="0" w:line="240" w:lineRule="auto"/>
        <w:rPr>
          <w:rFonts w:asciiTheme="majorHAnsi" w:hAnsiTheme="majorHAnsi" w:cs="CenturyOldStyleStd-Bold"/>
          <w:b/>
          <w:bCs/>
        </w:rPr>
      </w:pPr>
    </w:p>
    <w:p w:rsidR="00691B42" w:rsidRPr="004E15C6" w:rsidRDefault="00691B42" w:rsidP="00691B42">
      <w:pPr>
        <w:spacing w:line="240" w:lineRule="exact"/>
        <w:rPr>
          <w:b/>
          <w:sz w:val="24"/>
          <w:szCs w:val="24"/>
        </w:rPr>
      </w:pPr>
      <w:r w:rsidRPr="004E15C6">
        <w:rPr>
          <w:b/>
          <w:sz w:val="24"/>
          <w:szCs w:val="24"/>
        </w:rPr>
        <w:t xml:space="preserve">Grading </w:t>
      </w:r>
    </w:p>
    <w:p w:rsidR="00691B42" w:rsidRPr="009256DD" w:rsidRDefault="00691B42" w:rsidP="00691B42">
      <w:pPr>
        <w:pStyle w:val="ListParagraph"/>
        <w:numPr>
          <w:ilvl w:val="0"/>
          <w:numId w:val="1"/>
        </w:numPr>
        <w:spacing w:line="240" w:lineRule="exact"/>
        <w:rPr>
          <w:sz w:val="24"/>
          <w:szCs w:val="24"/>
          <w:u w:val="single"/>
        </w:rPr>
      </w:pPr>
      <w:r>
        <w:rPr>
          <w:sz w:val="24"/>
          <w:szCs w:val="24"/>
          <w:u w:val="single"/>
        </w:rPr>
        <w:t>Summative     8</w:t>
      </w:r>
      <w:r w:rsidRPr="004E15C6">
        <w:rPr>
          <w:sz w:val="24"/>
          <w:szCs w:val="24"/>
          <w:u w:val="single"/>
        </w:rPr>
        <w:t>0%</w:t>
      </w:r>
      <w:r w:rsidR="009256DD">
        <w:rPr>
          <w:sz w:val="24"/>
          <w:szCs w:val="24"/>
          <w:u w:val="single"/>
        </w:rPr>
        <w:t xml:space="preserve"> (including, but not limited to…)</w:t>
      </w:r>
    </w:p>
    <w:p w:rsidR="009256DD" w:rsidRPr="009256DD" w:rsidRDefault="009256DD" w:rsidP="009256DD">
      <w:pPr>
        <w:pStyle w:val="ListParagraph"/>
        <w:numPr>
          <w:ilvl w:val="1"/>
          <w:numId w:val="1"/>
        </w:numPr>
        <w:spacing w:line="240" w:lineRule="exact"/>
        <w:rPr>
          <w:sz w:val="24"/>
          <w:szCs w:val="24"/>
          <w:u w:val="single"/>
        </w:rPr>
      </w:pPr>
      <w:r>
        <w:rPr>
          <w:sz w:val="24"/>
          <w:szCs w:val="24"/>
        </w:rPr>
        <w:t>Tests</w:t>
      </w:r>
    </w:p>
    <w:p w:rsidR="009256DD" w:rsidRPr="009256DD" w:rsidRDefault="009256DD" w:rsidP="009256DD">
      <w:pPr>
        <w:pStyle w:val="ListParagraph"/>
        <w:numPr>
          <w:ilvl w:val="1"/>
          <w:numId w:val="1"/>
        </w:numPr>
        <w:spacing w:line="240" w:lineRule="exact"/>
        <w:rPr>
          <w:sz w:val="24"/>
          <w:szCs w:val="24"/>
          <w:u w:val="single"/>
        </w:rPr>
      </w:pPr>
      <w:r>
        <w:rPr>
          <w:sz w:val="24"/>
          <w:szCs w:val="24"/>
        </w:rPr>
        <w:t>Quizzes</w:t>
      </w:r>
    </w:p>
    <w:p w:rsidR="009256DD" w:rsidRPr="009256DD" w:rsidRDefault="009256DD" w:rsidP="009256DD">
      <w:pPr>
        <w:pStyle w:val="ListParagraph"/>
        <w:numPr>
          <w:ilvl w:val="1"/>
          <w:numId w:val="1"/>
        </w:numPr>
        <w:spacing w:line="240" w:lineRule="exact"/>
        <w:rPr>
          <w:sz w:val="24"/>
          <w:szCs w:val="24"/>
          <w:u w:val="single"/>
        </w:rPr>
      </w:pPr>
      <w:r>
        <w:rPr>
          <w:sz w:val="24"/>
          <w:szCs w:val="24"/>
        </w:rPr>
        <w:t>Proble</w:t>
      </w:r>
      <w:bookmarkStart w:id="0" w:name="_GoBack"/>
      <w:bookmarkEnd w:id="0"/>
      <w:r>
        <w:rPr>
          <w:sz w:val="24"/>
          <w:szCs w:val="24"/>
        </w:rPr>
        <w:t>m Sets/Graded Worksheets</w:t>
      </w:r>
    </w:p>
    <w:p w:rsidR="009256DD" w:rsidRPr="009256DD" w:rsidRDefault="009256DD" w:rsidP="009256DD">
      <w:pPr>
        <w:pStyle w:val="ListParagraph"/>
        <w:numPr>
          <w:ilvl w:val="1"/>
          <w:numId w:val="1"/>
        </w:numPr>
        <w:spacing w:line="240" w:lineRule="exact"/>
        <w:rPr>
          <w:sz w:val="24"/>
          <w:szCs w:val="24"/>
          <w:u w:val="single"/>
        </w:rPr>
      </w:pPr>
      <w:r>
        <w:rPr>
          <w:sz w:val="24"/>
          <w:szCs w:val="24"/>
        </w:rPr>
        <w:t>Group Work</w:t>
      </w:r>
    </w:p>
    <w:p w:rsidR="009256DD" w:rsidRPr="004E15C6" w:rsidRDefault="009256DD" w:rsidP="009256DD">
      <w:pPr>
        <w:pStyle w:val="ListParagraph"/>
        <w:numPr>
          <w:ilvl w:val="1"/>
          <w:numId w:val="1"/>
        </w:numPr>
        <w:spacing w:line="240" w:lineRule="exact"/>
        <w:rPr>
          <w:sz w:val="24"/>
          <w:szCs w:val="24"/>
          <w:u w:val="single"/>
        </w:rPr>
      </w:pPr>
      <w:r>
        <w:rPr>
          <w:sz w:val="24"/>
          <w:szCs w:val="24"/>
        </w:rPr>
        <w:t>Projects</w:t>
      </w:r>
    </w:p>
    <w:p w:rsidR="00691B42" w:rsidRDefault="00691B42" w:rsidP="00691B42">
      <w:pPr>
        <w:pStyle w:val="ListParagraph"/>
        <w:numPr>
          <w:ilvl w:val="0"/>
          <w:numId w:val="1"/>
        </w:numPr>
        <w:spacing w:line="240" w:lineRule="exact"/>
        <w:rPr>
          <w:sz w:val="24"/>
          <w:szCs w:val="24"/>
          <w:u w:val="single"/>
        </w:rPr>
      </w:pPr>
      <w:r>
        <w:rPr>
          <w:sz w:val="24"/>
          <w:szCs w:val="24"/>
          <w:u w:val="single"/>
        </w:rPr>
        <w:t>Formative       20</w:t>
      </w:r>
      <w:r w:rsidRPr="00321FAC">
        <w:rPr>
          <w:sz w:val="24"/>
          <w:szCs w:val="24"/>
          <w:u w:val="single"/>
        </w:rPr>
        <w:t>%</w:t>
      </w:r>
      <w:r w:rsidR="009256DD">
        <w:rPr>
          <w:sz w:val="24"/>
          <w:szCs w:val="24"/>
          <w:u w:val="single"/>
        </w:rPr>
        <w:t xml:space="preserve"> (including, but not limited to…</w:t>
      </w:r>
    </w:p>
    <w:p w:rsidR="009256DD" w:rsidRPr="009256DD" w:rsidRDefault="009256DD" w:rsidP="009256DD">
      <w:pPr>
        <w:pStyle w:val="ListParagraph"/>
        <w:numPr>
          <w:ilvl w:val="1"/>
          <w:numId w:val="1"/>
        </w:numPr>
        <w:spacing w:line="240" w:lineRule="exact"/>
        <w:rPr>
          <w:sz w:val="24"/>
          <w:szCs w:val="24"/>
          <w:u w:val="single"/>
        </w:rPr>
      </w:pPr>
      <w:r>
        <w:rPr>
          <w:sz w:val="24"/>
          <w:szCs w:val="24"/>
        </w:rPr>
        <w:t>Skills quizzes</w:t>
      </w:r>
    </w:p>
    <w:p w:rsidR="009256DD" w:rsidRDefault="009256DD" w:rsidP="009256DD">
      <w:pPr>
        <w:pStyle w:val="ListParagraph"/>
        <w:numPr>
          <w:ilvl w:val="1"/>
          <w:numId w:val="1"/>
        </w:numPr>
        <w:spacing w:line="240" w:lineRule="exact"/>
        <w:rPr>
          <w:sz w:val="24"/>
          <w:szCs w:val="24"/>
          <w:u w:val="single"/>
        </w:rPr>
      </w:pPr>
      <w:r>
        <w:rPr>
          <w:sz w:val="24"/>
          <w:szCs w:val="24"/>
        </w:rPr>
        <w:t>Test corrections (where assigned)</w:t>
      </w:r>
    </w:p>
    <w:p w:rsidR="00691B42" w:rsidRPr="00F50B5B" w:rsidRDefault="00691B42" w:rsidP="00691B42">
      <w:pPr>
        <w:spacing w:line="240" w:lineRule="exact"/>
      </w:pPr>
    </w:p>
    <w:p w:rsidR="007D46C5" w:rsidRDefault="007D46C5"/>
    <w:sectPr w:rsidR="007D46C5" w:rsidSect="004F645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438" w:rsidRDefault="007F3438" w:rsidP="007F3438">
      <w:pPr>
        <w:spacing w:after="0" w:line="240" w:lineRule="auto"/>
      </w:pPr>
      <w:r>
        <w:separator/>
      </w:r>
    </w:p>
  </w:endnote>
  <w:endnote w:type="continuationSeparator" w:id="1">
    <w:p w:rsidR="007F3438" w:rsidRDefault="007F3438" w:rsidP="007F3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OldStyleStd-Bold">
    <w:panose1 w:val="00000000000000000000"/>
    <w:charset w:val="00"/>
    <w:family w:val="roman"/>
    <w:notTrueType/>
    <w:pitch w:val="default"/>
    <w:sig w:usb0="00000003" w:usb1="00000000" w:usb2="00000000" w:usb3="00000000" w:csb0="00000001" w:csb1="00000000"/>
  </w:font>
  <w:font w:name="CenturyOldStyleStd-Regular">
    <w:panose1 w:val="00000000000000000000"/>
    <w:charset w:val="00"/>
    <w:family w:val="roman"/>
    <w:notTrueType/>
    <w:pitch w:val="default"/>
    <w:sig w:usb0="00000003" w:usb1="00000000" w:usb2="00000000" w:usb3="00000000" w:csb0="00000001" w:csb1="00000000"/>
  </w:font>
  <w:font w:name="CenturyOldStyleStd-Italic">
    <w:panose1 w:val="00000000000000000000"/>
    <w:charset w:val="00"/>
    <w:family w:val="roman"/>
    <w:notTrueType/>
    <w:pitch w:val="default"/>
    <w:sig w:usb0="00000003" w:usb1="00000000" w:usb2="00000000" w:usb3="00000000" w:csb0="00000001" w:csb1="00000000"/>
  </w:font>
  <w:font w:name="MathematicalPiLTSt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438" w:rsidRDefault="007F3438" w:rsidP="007F3438">
      <w:pPr>
        <w:spacing w:after="0" w:line="240" w:lineRule="auto"/>
      </w:pPr>
      <w:r>
        <w:separator/>
      </w:r>
    </w:p>
  </w:footnote>
  <w:footnote w:type="continuationSeparator" w:id="1">
    <w:p w:rsidR="007F3438" w:rsidRDefault="007F3438" w:rsidP="007F34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38" w:rsidRDefault="007F3438">
    <w:pPr>
      <w:pStyle w:val="Header"/>
    </w:pPr>
  </w:p>
  <w:p w:rsidR="007F3438" w:rsidRDefault="00687ED9" w:rsidP="007F3438">
    <w:pPr>
      <w:pStyle w:val="Header"/>
      <w:jc w:val="center"/>
    </w:pPr>
    <w:r>
      <w:t>AB Calculus 2012-2</w:t>
    </w:r>
    <w:r w:rsidR="007F3438">
      <w:t>013</w:t>
    </w:r>
  </w:p>
  <w:p w:rsidR="007F3438" w:rsidRDefault="007F34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C4965"/>
    <w:multiLevelType w:val="hybridMultilevel"/>
    <w:tmpl w:val="097AD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485EC9"/>
    <w:multiLevelType w:val="hybridMultilevel"/>
    <w:tmpl w:val="1EAE675E"/>
    <w:lvl w:ilvl="0" w:tplc="A41C43B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7850DC5"/>
    <w:multiLevelType w:val="hybridMultilevel"/>
    <w:tmpl w:val="080E83AC"/>
    <w:lvl w:ilvl="0" w:tplc="A41C43B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useFELayout/>
  </w:compat>
  <w:rsids>
    <w:rsidRoot w:val="00691B42"/>
    <w:rsid w:val="00116C0C"/>
    <w:rsid w:val="001216A4"/>
    <w:rsid w:val="001851AC"/>
    <w:rsid w:val="001974BB"/>
    <w:rsid w:val="004C2249"/>
    <w:rsid w:val="00687ED9"/>
    <w:rsid w:val="00691B42"/>
    <w:rsid w:val="0079443D"/>
    <w:rsid w:val="007D46C5"/>
    <w:rsid w:val="007F3438"/>
    <w:rsid w:val="00925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B42"/>
    <w:pPr>
      <w:ind w:left="720"/>
      <w:contextualSpacing/>
    </w:pPr>
  </w:style>
  <w:style w:type="paragraph" w:styleId="Header">
    <w:name w:val="header"/>
    <w:basedOn w:val="Normal"/>
    <w:link w:val="HeaderChar"/>
    <w:uiPriority w:val="99"/>
    <w:unhideWhenUsed/>
    <w:rsid w:val="007F3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438"/>
  </w:style>
  <w:style w:type="paragraph" w:styleId="Footer">
    <w:name w:val="footer"/>
    <w:basedOn w:val="Normal"/>
    <w:link w:val="FooterChar"/>
    <w:uiPriority w:val="99"/>
    <w:semiHidden/>
    <w:unhideWhenUsed/>
    <w:rsid w:val="007F34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3438"/>
  </w:style>
  <w:style w:type="paragraph" w:styleId="BalloonText">
    <w:name w:val="Balloon Text"/>
    <w:basedOn w:val="Normal"/>
    <w:link w:val="BalloonTextChar"/>
    <w:uiPriority w:val="99"/>
    <w:semiHidden/>
    <w:unhideWhenUsed/>
    <w:rsid w:val="007F3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B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Ireland</dc:creator>
  <cp:lastModifiedBy>NKEZMARS</cp:lastModifiedBy>
  <cp:revision>2</cp:revision>
  <dcterms:created xsi:type="dcterms:W3CDTF">2012-08-27T12:32:00Z</dcterms:created>
  <dcterms:modified xsi:type="dcterms:W3CDTF">2012-08-27T12:32:00Z</dcterms:modified>
</cp:coreProperties>
</file>