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36" w:rsidRPr="00741511" w:rsidRDefault="00224636">
      <w:pPr>
        <w:pStyle w:val="Title"/>
        <w:rPr>
          <w:rFonts w:ascii="Calisto MT" w:hAnsi="Calisto MT"/>
        </w:rPr>
      </w:pPr>
      <w:r w:rsidRPr="00741511">
        <w:rPr>
          <w:rFonts w:ascii="Calisto MT" w:hAnsi="Calisto MT"/>
        </w:rPr>
        <w:t>Paradox</w:t>
      </w:r>
    </w:p>
    <w:p w:rsidR="00224636" w:rsidRPr="00741511" w:rsidRDefault="00224636">
      <w:pPr>
        <w:rPr>
          <w:rFonts w:ascii="Calisto MT" w:hAnsi="Calisto MT" w:cs="Arial"/>
          <w:b/>
          <w:bCs/>
        </w:rPr>
      </w:pPr>
    </w:p>
    <w:p w:rsidR="00224636" w:rsidRPr="00741511" w:rsidRDefault="00224636">
      <w:pPr>
        <w:rPr>
          <w:rFonts w:ascii="Calisto MT" w:hAnsi="Calisto MT" w:cs="Arial"/>
        </w:rPr>
      </w:pPr>
      <w:r w:rsidRPr="00741511">
        <w:rPr>
          <w:rFonts w:ascii="Calisto MT" w:hAnsi="Calisto MT" w:cs="Arial"/>
          <w:bCs/>
        </w:rPr>
        <w:t xml:space="preserve">A </w:t>
      </w:r>
      <w:r w:rsidRPr="00741511">
        <w:rPr>
          <w:rFonts w:ascii="Calisto MT" w:hAnsi="Calisto MT" w:cs="Arial"/>
          <w:b/>
          <w:bCs/>
        </w:rPr>
        <w:t>paradox</w:t>
      </w:r>
      <w:r w:rsidRPr="00741511">
        <w:rPr>
          <w:rFonts w:ascii="Calisto MT" w:hAnsi="Calisto MT"/>
        </w:rPr>
        <w:t xml:space="preserve"> </w:t>
      </w:r>
      <w:r w:rsidRPr="00741511">
        <w:rPr>
          <w:rFonts w:ascii="Calisto MT" w:hAnsi="Calisto MT" w:cs="Arial"/>
        </w:rPr>
        <w:t>refers to a statement with two parts that seem contradictory yet make sense with more thought. In ordinary conversation, we might use a paradox like, "Deep down he's really very shallow."  Paradox attracts the reader's or the listener's attention and gives emphasis to the phrase.</w:t>
      </w:r>
    </w:p>
    <w:p w:rsidR="00224636" w:rsidRPr="00741511" w:rsidRDefault="00224636">
      <w:pPr>
        <w:rPr>
          <w:rFonts w:ascii="Calisto MT" w:hAnsi="Calisto MT" w:cs="Arial"/>
        </w:rPr>
      </w:pPr>
    </w:p>
    <w:p w:rsidR="00224636" w:rsidRPr="00741511" w:rsidRDefault="00224636">
      <w:pPr>
        <w:rPr>
          <w:rFonts w:ascii="Calisto MT" w:hAnsi="Calisto MT" w:cs="Arial"/>
        </w:rPr>
      </w:pPr>
    </w:p>
    <w:p w:rsidR="00224636" w:rsidRPr="00741511" w:rsidRDefault="00224636">
      <w:pPr>
        <w:rPr>
          <w:rFonts w:ascii="Calisto MT" w:hAnsi="Calisto MT" w:cs="Arial"/>
        </w:rPr>
      </w:pPr>
      <w:r w:rsidRPr="00741511">
        <w:rPr>
          <w:rFonts w:ascii="Calisto MT" w:hAnsi="Calisto MT" w:cs="Arial"/>
        </w:rPr>
        <w:t xml:space="preserve">Look back through Act I of </w:t>
      </w:r>
      <w:r w:rsidRPr="00741511">
        <w:rPr>
          <w:rFonts w:ascii="Calisto MT" w:hAnsi="Calisto MT" w:cs="Arial"/>
          <w:u w:val="single"/>
        </w:rPr>
        <w:t>Macbeth</w:t>
      </w:r>
      <w:r w:rsidRPr="00741511">
        <w:rPr>
          <w:rFonts w:ascii="Calisto MT" w:hAnsi="Calisto MT" w:cs="Arial"/>
        </w:rPr>
        <w:t xml:space="preserve"> and find at least </w:t>
      </w:r>
      <w:r w:rsidRPr="00741511">
        <w:rPr>
          <w:rFonts w:ascii="Calisto MT" w:hAnsi="Calisto MT" w:cs="Arial"/>
          <w:b/>
          <w:bCs/>
        </w:rPr>
        <w:t>six</w:t>
      </w:r>
      <w:r w:rsidRPr="00741511">
        <w:rPr>
          <w:rFonts w:ascii="Calisto MT" w:hAnsi="Calisto MT" w:cs="Arial"/>
        </w:rPr>
        <w:t xml:space="preserve"> examples of paradox.  Write out the page number, line number, and quotation.  Then write a one-two sentence explanation of how the paradox might seem contradictory, but actually makes sense.  In other words, tell me what Shakespeare means in each paradox.</w:t>
      </w:r>
    </w:p>
    <w:p w:rsidR="00224636" w:rsidRPr="00741511" w:rsidRDefault="00224636">
      <w:pPr>
        <w:rPr>
          <w:rFonts w:ascii="Calisto MT" w:hAnsi="Calisto MT" w:cs="Arial"/>
        </w:rPr>
      </w:pPr>
    </w:p>
    <w:p w:rsidR="00224636" w:rsidRPr="00741511" w:rsidRDefault="00224636">
      <w:pPr>
        <w:rPr>
          <w:rFonts w:ascii="Calisto MT" w:hAnsi="Calisto MT" w:cs="Arial"/>
        </w:rPr>
      </w:pPr>
      <w:r w:rsidRPr="00741511">
        <w:rPr>
          <w:rFonts w:ascii="Calisto MT" w:hAnsi="Calisto MT" w:cs="Arial"/>
        </w:rPr>
        <w:t>Here are some hints for where to look.  These are not all of the examples of paradox, but these are some of the ones that I found:</w:t>
      </w:r>
    </w:p>
    <w:p w:rsidR="00224636" w:rsidRPr="00741511" w:rsidRDefault="00224636">
      <w:pPr>
        <w:rPr>
          <w:rFonts w:ascii="Calisto MT" w:hAnsi="Calisto MT" w:cs="Arial"/>
        </w:rPr>
      </w:pPr>
      <w:r w:rsidRPr="00741511">
        <w:rPr>
          <w:rFonts w:ascii="Calisto MT" w:hAnsi="Calisto MT" w:cs="Arial"/>
        </w:rPr>
        <w:t>Scene 1 (two examples)</w:t>
      </w:r>
    </w:p>
    <w:p w:rsidR="00224636" w:rsidRPr="00741511" w:rsidRDefault="00224636">
      <w:pPr>
        <w:rPr>
          <w:rFonts w:ascii="Calisto MT" w:hAnsi="Calisto MT" w:cs="Arial"/>
        </w:rPr>
      </w:pPr>
      <w:r w:rsidRPr="00741511">
        <w:rPr>
          <w:rFonts w:ascii="Calisto MT" w:hAnsi="Calisto MT" w:cs="Arial"/>
        </w:rPr>
        <w:t>Scene 3 (five examples)</w:t>
      </w:r>
    </w:p>
    <w:p w:rsidR="00224636" w:rsidRPr="00741511" w:rsidRDefault="00224636">
      <w:pPr>
        <w:rPr>
          <w:rFonts w:ascii="Calisto MT" w:hAnsi="Calisto MT" w:cs="Arial"/>
        </w:rPr>
      </w:pPr>
      <w:r w:rsidRPr="00741511">
        <w:rPr>
          <w:rFonts w:ascii="Calisto MT" w:hAnsi="Calisto MT" w:cs="Arial"/>
        </w:rPr>
        <w:t>Scene 4 (two examples)</w:t>
      </w:r>
    </w:p>
    <w:p w:rsidR="00224636" w:rsidRPr="00741511" w:rsidRDefault="00224636">
      <w:pPr>
        <w:rPr>
          <w:rFonts w:ascii="Calisto MT" w:hAnsi="Calisto MT" w:cs="Arial"/>
        </w:rPr>
      </w:pPr>
      <w:r w:rsidRPr="00741511">
        <w:rPr>
          <w:rFonts w:ascii="Calisto MT" w:hAnsi="Calisto MT" w:cs="Arial"/>
        </w:rPr>
        <w:t>Scene 7 (one example)</w:t>
      </w:r>
    </w:p>
    <w:p w:rsidR="00224636" w:rsidRPr="00741511" w:rsidRDefault="00224636">
      <w:pPr>
        <w:rPr>
          <w:rFonts w:ascii="Calisto MT" w:hAnsi="Calisto MT" w:cs="Arial"/>
        </w:rPr>
      </w:pPr>
    </w:p>
    <w:p w:rsidR="00224636" w:rsidRPr="00741511" w:rsidRDefault="00224636">
      <w:pPr>
        <w:rPr>
          <w:rFonts w:ascii="Calisto MT" w:hAnsi="Calisto MT"/>
        </w:rPr>
        <w:sectPr w:rsidR="00224636" w:rsidRPr="007415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520"/>
        <w:gridCol w:w="4968"/>
      </w:tblGrid>
      <w:tr w:rsidR="00224636" w:rsidRPr="0074151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24636" w:rsidRPr="00741511" w:rsidRDefault="00224636">
            <w:pPr>
              <w:pStyle w:val="Heading1"/>
              <w:rPr>
                <w:rFonts w:ascii="Calisto MT" w:hAnsi="Calisto MT" w:cs="Arial"/>
              </w:rPr>
            </w:pPr>
            <w:r w:rsidRPr="00741511">
              <w:rPr>
                <w:rFonts w:ascii="Calisto MT" w:hAnsi="Calisto MT" w:cs="Arial"/>
              </w:rPr>
              <w:lastRenderedPageBreak/>
              <w:t>Line #</w:t>
            </w:r>
          </w:p>
        </w:tc>
        <w:tc>
          <w:tcPr>
            <w:tcW w:w="2520" w:type="dxa"/>
          </w:tcPr>
          <w:p w:rsidR="00224636" w:rsidRPr="00741511" w:rsidRDefault="00224636">
            <w:pPr>
              <w:pStyle w:val="Heading1"/>
              <w:rPr>
                <w:rFonts w:ascii="Calisto MT" w:hAnsi="Calisto MT" w:cs="Arial"/>
              </w:rPr>
            </w:pPr>
            <w:r w:rsidRPr="00741511">
              <w:rPr>
                <w:rFonts w:ascii="Calisto MT" w:hAnsi="Calisto MT" w:cs="Arial"/>
              </w:rPr>
              <w:t>Quote</w:t>
            </w:r>
          </w:p>
        </w:tc>
        <w:tc>
          <w:tcPr>
            <w:tcW w:w="4968" w:type="dxa"/>
          </w:tcPr>
          <w:p w:rsidR="00224636" w:rsidRPr="00741511" w:rsidRDefault="00224636">
            <w:pPr>
              <w:pStyle w:val="Heading1"/>
              <w:rPr>
                <w:rFonts w:ascii="Calisto MT" w:hAnsi="Calisto MT" w:cs="Arial"/>
              </w:rPr>
            </w:pPr>
            <w:r w:rsidRPr="00741511">
              <w:rPr>
                <w:rFonts w:ascii="Calisto MT" w:hAnsi="Calisto MT" w:cs="Arial"/>
              </w:rPr>
              <w:t>Explanation</w:t>
            </w:r>
          </w:p>
        </w:tc>
      </w:tr>
      <w:tr w:rsidR="00224636" w:rsidRPr="0074151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24636" w:rsidRPr="00741511" w:rsidRDefault="00224636">
            <w:pPr>
              <w:rPr>
                <w:rFonts w:ascii="Calisto MT" w:hAnsi="Calisto MT"/>
                <w:b/>
                <w:bCs/>
              </w:rPr>
            </w:pPr>
          </w:p>
          <w:p w:rsidR="00224636" w:rsidRPr="00741511" w:rsidRDefault="00224636">
            <w:pPr>
              <w:rPr>
                <w:rFonts w:ascii="Calisto MT" w:hAnsi="Calisto MT"/>
                <w:b/>
                <w:bCs/>
              </w:rPr>
            </w:pPr>
            <w:r w:rsidRPr="00741511">
              <w:rPr>
                <w:rFonts w:ascii="Calisto MT" w:hAnsi="Calisto MT"/>
                <w:b/>
                <w:bCs/>
              </w:rPr>
              <w:t>L65</w:t>
            </w:r>
          </w:p>
          <w:p w:rsidR="00224636" w:rsidRPr="00741511" w:rsidRDefault="00224636">
            <w:pPr>
              <w:rPr>
                <w:rFonts w:ascii="Calisto MT" w:hAnsi="Calisto MT"/>
                <w:b/>
                <w:bCs/>
              </w:rPr>
            </w:pPr>
          </w:p>
          <w:p w:rsidR="00224636" w:rsidRPr="00741511" w:rsidRDefault="00224636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2520" w:type="dxa"/>
          </w:tcPr>
          <w:p w:rsidR="00224636" w:rsidRPr="00741511" w:rsidRDefault="00224636">
            <w:pPr>
              <w:rPr>
                <w:rFonts w:ascii="Calisto MT" w:hAnsi="Calisto MT"/>
                <w:b/>
                <w:bCs/>
              </w:rPr>
            </w:pPr>
            <w:r w:rsidRPr="00741511">
              <w:rPr>
                <w:rFonts w:ascii="Calisto MT" w:hAnsi="Calisto MT"/>
                <w:b/>
                <w:bCs/>
              </w:rPr>
              <w:t>“Lesser than Macbeth, and greater”</w:t>
            </w:r>
          </w:p>
        </w:tc>
        <w:tc>
          <w:tcPr>
            <w:tcW w:w="4968" w:type="dxa"/>
          </w:tcPr>
          <w:p w:rsidR="00224636" w:rsidRPr="00741511" w:rsidRDefault="00224636">
            <w:pPr>
              <w:rPr>
                <w:rFonts w:ascii="Calisto MT" w:hAnsi="Calisto MT"/>
                <w:b/>
                <w:bCs/>
              </w:rPr>
            </w:pPr>
            <w:r w:rsidRPr="00741511">
              <w:rPr>
                <w:rFonts w:ascii="Calisto MT" w:hAnsi="Calisto MT"/>
                <w:b/>
                <w:bCs/>
              </w:rPr>
              <w:t>Banquo has a small or inexistent title compared to Macbeth, but he will father kings, so he will accomplish more.</w:t>
            </w:r>
          </w:p>
        </w:tc>
      </w:tr>
      <w:tr w:rsidR="0022463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:rsidR="00224636" w:rsidRDefault="00224636">
            <w:pPr>
              <w:rPr>
                <w:b/>
                <w:bCs/>
              </w:rPr>
            </w:pPr>
          </w:p>
        </w:tc>
      </w:tr>
      <w:tr w:rsidR="0022463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:rsidR="00224636" w:rsidRDefault="00224636">
            <w:pPr>
              <w:rPr>
                <w:b/>
                <w:bCs/>
              </w:rPr>
            </w:pPr>
          </w:p>
        </w:tc>
      </w:tr>
      <w:tr w:rsidR="0022463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:rsidR="00224636" w:rsidRDefault="00224636">
            <w:pPr>
              <w:rPr>
                <w:b/>
                <w:bCs/>
              </w:rPr>
            </w:pPr>
          </w:p>
        </w:tc>
      </w:tr>
      <w:tr w:rsidR="0022463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:rsidR="00224636" w:rsidRDefault="00224636">
            <w:pPr>
              <w:rPr>
                <w:b/>
                <w:bCs/>
              </w:rPr>
            </w:pPr>
          </w:p>
        </w:tc>
      </w:tr>
      <w:tr w:rsidR="0022463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224636" w:rsidRDefault="00224636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:rsidR="00224636" w:rsidRDefault="00224636">
            <w:pPr>
              <w:rPr>
                <w:b/>
                <w:bCs/>
              </w:rPr>
            </w:pPr>
          </w:p>
        </w:tc>
      </w:tr>
    </w:tbl>
    <w:p w:rsidR="00224636" w:rsidRDefault="00224636"/>
    <w:sectPr w:rsidR="0022463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636"/>
    <w:rsid w:val="00224636"/>
    <w:rsid w:val="0074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Paradox refers to a statement whose two parts seem contradictory yet make sense with more thought</vt:lpstr>
    </vt:vector>
  </TitlesOfParts>
  <Company>LCPS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Paradox refers to a statement whose two parts seem contradictory yet make sense with more thought</dc:title>
  <dc:subject/>
  <dc:creator>LCPS</dc:creator>
  <cp:keywords/>
  <dc:description/>
  <cp:lastModifiedBy>LCPS</cp:lastModifiedBy>
  <cp:revision>2</cp:revision>
  <cp:lastPrinted>2007-02-01T15:26:00Z</cp:lastPrinted>
  <dcterms:created xsi:type="dcterms:W3CDTF">2010-02-24T14:04:00Z</dcterms:created>
  <dcterms:modified xsi:type="dcterms:W3CDTF">2010-02-24T14:04:00Z</dcterms:modified>
</cp:coreProperties>
</file>